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E4777" w14:textId="77777777" w:rsidR="005F4085" w:rsidRDefault="005F4085">
      <w:pPr>
        <w:spacing w:after="0" w:line="240" w:lineRule="auto"/>
        <w:rPr>
          <w:rFonts w:ascii="Book Antiqua" w:hAnsi="Book Antiqua" w:cs="Times New Roman"/>
          <w:b/>
          <w:sz w:val="26"/>
          <w:szCs w:val="26"/>
          <w:lang w:val="en-US"/>
        </w:rPr>
      </w:pPr>
    </w:p>
    <w:p w14:paraId="5FD86E9B" w14:textId="77777777" w:rsidR="008D7F8A" w:rsidRPr="008D7F8A" w:rsidRDefault="008D7F8A" w:rsidP="008D7F8A">
      <w:pPr>
        <w:spacing w:after="0" w:line="240" w:lineRule="auto"/>
        <w:jc w:val="center"/>
        <w:rPr>
          <w:rFonts w:ascii="Book Antiqua" w:hAnsi="Book Antiqua" w:cs="Tahoma"/>
          <w:b/>
          <w:bCs/>
          <w:sz w:val="26"/>
          <w:szCs w:val="26"/>
        </w:rPr>
      </w:pPr>
      <w:r w:rsidRPr="008D7F8A">
        <w:rPr>
          <w:rFonts w:ascii="Book Antiqua" w:hAnsi="Book Antiqua" w:cs="Tahoma"/>
          <w:b/>
          <w:bCs/>
          <w:sz w:val="26"/>
          <w:szCs w:val="26"/>
        </w:rPr>
        <w:t>PENYULUHAN DAN PEMERIKSAAN URINE DENGAN GAMBARAN KEBERSIHAN PERSONAL PADA PEKERJA SEKSUAL DI SIDOARJO</w:t>
      </w:r>
    </w:p>
    <w:p w14:paraId="0D180A00" w14:textId="77777777" w:rsidR="005F4085" w:rsidRDefault="005F4085">
      <w:pPr>
        <w:spacing w:after="0" w:line="240" w:lineRule="auto"/>
        <w:jc w:val="center"/>
        <w:rPr>
          <w:rFonts w:ascii="Book Antiqua" w:hAnsi="Book Antiqua" w:cs="Times New Roman"/>
          <w:b/>
          <w:sz w:val="24"/>
          <w:szCs w:val="24"/>
        </w:rPr>
      </w:pPr>
    </w:p>
    <w:p w14:paraId="6E4465BC" w14:textId="77777777" w:rsidR="005F4085" w:rsidRPr="008D7F8A" w:rsidRDefault="008D7F8A">
      <w:pPr>
        <w:spacing w:after="0" w:line="240" w:lineRule="auto"/>
        <w:jc w:val="center"/>
        <w:rPr>
          <w:rFonts w:ascii="Arial" w:hAnsi="Arial" w:cs="Arial"/>
        </w:rPr>
      </w:pPr>
      <w:r>
        <w:rPr>
          <w:rFonts w:ascii="Arial" w:hAnsi="Arial" w:cs="Arial"/>
        </w:rPr>
        <w:t>Acivrida Mega Charisma</w:t>
      </w:r>
      <w:r w:rsidR="00F00BEA">
        <w:rPr>
          <w:rFonts w:ascii="Arial" w:hAnsi="Arial" w:cs="Arial"/>
          <w:vertAlign w:val="superscript"/>
        </w:rPr>
        <w:t>1</w:t>
      </w:r>
      <w:r w:rsidR="00F00BEA">
        <w:rPr>
          <w:rFonts w:ascii="Arial" w:hAnsi="Arial" w:cs="Arial"/>
        </w:rPr>
        <w:t xml:space="preserve">, </w:t>
      </w:r>
      <w:r>
        <w:rPr>
          <w:rFonts w:ascii="Arial" w:hAnsi="Arial" w:cs="Arial"/>
        </w:rPr>
        <w:t>Yohanes Abdi Kapri Negara</w:t>
      </w:r>
      <w:r w:rsidR="00F00BEA">
        <w:rPr>
          <w:rFonts w:ascii="Arial" w:hAnsi="Arial" w:cs="Arial"/>
          <w:vertAlign w:val="superscript"/>
        </w:rPr>
        <w:t>2</w:t>
      </w:r>
      <w:r>
        <w:rPr>
          <w:rFonts w:ascii="Arial" w:hAnsi="Arial" w:cs="Arial"/>
        </w:rPr>
        <w:t>, Farida Anwari</w:t>
      </w:r>
      <w:r>
        <w:rPr>
          <w:rFonts w:ascii="Arial" w:hAnsi="Arial" w:cs="Arial"/>
          <w:vertAlign w:val="superscript"/>
        </w:rPr>
        <w:t>3</w:t>
      </w:r>
    </w:p>
    <w:p w14:paraId="50FFBEEE" w14:textId="77777777" w:rsidR="005F4085" w:rsidRPr="008D7F8A" w:rsidRDefault="008D7F8A">
      <w:pPr>
        <w:spacing w:after="0" w:line="240" w:lineRule="auto"/>
        <w:jc w:val="center"/>
        <w:rPr>
          <w:rFonts w:ascii="Arial" w:hAnsi="Arial" w:cs="Arial"/>
        </w:rPr>
      </w:pPr>
      <w:r>
        <w:rPr>
          <w:rFonts w:ascii="Arial" w:hAnsi="Arial" w:cs="Arial"/>
          <w:vertAlign w:val="superscript"/>
          <w:lang w:val="en-US"/>
        </w:rPr>
        <w:t>1-</w:t>
      </w:r>
      <w:r>
        <w:rPr>
          <w:rFonts w:ascii="Arial" w:hAnsi="Arial" w:cs="Arial"/>
          <w:vertAlign w:val="superscript"/>
        </w:rPr>
        <w:t>3</w:t>
      </w:r>
      <w:r>
        <w:rPr>
          <w:rFonts w:ascii="Arial" w:hAnsi="Arial" w:cs="Arial"/>
        </w:rPr>
        <w:t>Univeristas Anwar Medika</w:t>
      </w:r>
    </w:p>
    <w:p w14:paraId="7E4C7E02" w14:textId="77777777" w:rsidR="005F4085" w:rsidRPr="008D7F8A" w:rsidRDefault="00F00BEA">
      <w:pPr>
        <w:spacing w:after="0" w:line="240" w:lineRule="auto"/>
        <w:jc w:val="center"/>
        <w:rPr>
          <w:rFonts w:ascii="Arial" w:hAnsi="Arial" w:cs="Arial"/>
          <w:sz w:val="24"/>
          <w:szCs w:val="24"/>
        </w:rPr>
      </w:pPr>
      <w:r>
        <w:rPr>
          <w:rFonts w:ascii="Arial" w:hAnsi="Arial" w:cs="Arial"/>
        </w:rPr>
        <w:t xml:space="preserve">Email: </w:t>
      </w:r>
      <w:r w:rsidR="008D7F8A">
        <w:rPr>
          <w:rFonts w:ascii="Arial" w:hAnsi="Arial" w:cs="Arial"/>
        </w:rPr>
        <w:t>acivridamega91@gmail.com</w:t>
      </w:r>
    </w:p>
    <w:p w14:paraId="578B12DA" w14:textId="77777777" w:rsidR="005F4085" w:rsidRDefault="00F00BEA">
      <w:pPr>
        <w:spacing w:after="0" w:line="240" w:lineRule="auto"/>
        <w:jc w:val="center"/>
        <w:rPr>
          <w:rFonts w:ascii="Times New Roman" w:hAnsi="Times New Roman" w:cs="Times New Roman"/>
          <w:lang w:val="en-US"/>
        </w:rPr>
      </w:pPr>
      <w:r>
        <w:rPr>
          <w:rFonts w:ascii="Times New Roman" w:hAnsi="Times New Roman" w:cs="Times New Roman"/>
        </w:rPr>
        <w:t xml:space="preserve"> </w:t>
      </w:r>
    </w:p>
    <w:p w14:paraId="0D5F266A" w14:textId="77777777" w:rsidR="005F4085" w:rsidRDefault="005F4085">
      <w:pPr>
        <w:spacing w:after="0" w:line="240" w:lineRule="auto"/>
        <w:jc w:val="center"/>
        <w:rPr>
          <w:rFonts w:ascii="Times New Roman" w:hAnsi="Times New Roman" w:cs="Times New Roman"/>
          <w:b/>
          <w:lang w:val="en-US"/>
        </w:rPr>
      </w:pPr>
    </w:p>
    <w:p w14:paraId="16517598" w14:textId="77777777" w:rsidR="005F4085" w:rsidRDefault="00F00BEA">
      <w:pPr>
        <w:spacing w:after="0" w:line="240" w:lineRule="auto"/>
        <w:jc w:val="center"/>
        <w:rPr>
          <w:rFonts w:ascii="Arial" w:hAnsi="Arial" w:cs="Arial"/>
          <w:b/>
          <w:lang w:val="en-US"/>
        </w:rPr>
      </w:pPr>
      <w:r>
        <w:rPr>
          <w:rFonts w:ascii="Arial" w:hAnsi="Arial" w:cs="Arial"/>
          <w:b/>
          <w:lang w:val="en-US"/>
        </w:rPr>
        <w:t>ABSTRAK</w:t>
      </w:r>
    </w:p>
    <w:p w14:paraId="4E190DD4" w14:textId="77777777" w:rsidR="005F4085" w:rsidRDefault="005F4085">
      <w:pPr>
        <w:spacing w:after="0" w:line="240" w:lineRule="auto"/>
        <w:jc w:val="center"/>
        <w:rPr>
          <w:rFonts w:ascii="Arial" w:hAnsi="Arial" w:cs="Arial"/>
          <w:b/>
          <w:lang w:val="en-US"/>
        </w:rPr>
      </w:pPr>
    </w:p>
    <w:p w14:paraId="32344E0A" w14:textId="27BBAF04" w:rsidR="005F4085" w:rsidRDefault="0082130F">
      <w:pPr>
        <w:spacing w:after="0" w:line="240" w:lineRule="auto"/>
        <w:jc w:val="both"/>
        <w:rPr>
          <w:rFonts w:ascii="Arial" w:hAnsi="Arial" w:cs="Arial"/>
          <w:i/>
          <w:lang w:val="en-US"/>
        </w:rPr>
      </w:pPr>
      <w:r w:rsidRPr="00565667">
        <w:rPr>
          <w:rFonts w:ascii="Arial" w:hAnsi="Arial" w:cs="Arial"/>
          <w:lang w:val="en-US"/>
        </w:rPr>
        <w:t>P</w:t>
      </w:r>
      <w:r w:rsidRPr="00565667">
        <w:rPr>
          <w:rFonts w:ascii="Arial" w:hAnsi="Arial" w:cs="Arial"/>
        </w:rPr>
        <w:t>enyakit ISK</w:t>
      </w:r>
      <w:r w:rsidRPr="00565667">
        <w:rPr>
          <w:rFonts w:ascii="Arial" w:hAnsi="Arial" w:cs="Arial"/>
          <w:lang w:val="en-US"/>
        </w:rPr>
        <w:t xml:space="preserve"> (Infeksi Saluran Kemih)</w:t>
      </w:r>
      <w:r w:rsidRPr="00565667">
        <w:rPr>
          <w:rFonts w:ascii="Arial" w:hAnsi="Arial" w:cs="Arial"/>
        </w:rPr>
        <w:t xml:space="preserve"> sering terjadi pada wanita dibanding laki-laki. Pada usia 16-35 tahun sebanyak 10% mengalami setiap tahun dan 60% mengalami kejadian yang berulang. Beberapa wanita ada yang mengalami lebih dari 3 kali lipat</w:t>
      </w:r>
      <w:r w:rsidRPr="00565667">
        <w:rPr>
          <w:rFonts w:ascii="Arial" w:hAnsi="Arial" w:cs="Arial"/>
          <w:lang w:val="en-US"/>
        </w:rPr>
        <w:t xml:space="preserve">. </w:t>
      </w:r>
      <w:r w:rsidR="009D59B3" w:rsidRPr="00565667">
        <w:rPr>
          <w:rFonts w:ascii="Arial" w:hAnsi="Arial" w:cs="Arial"/>
          <w:lang w:val="en-US"/>
        </w:rPr>
        <w:t>M</w:t>
      </w:r>
      <w:r w:rsidR="0092679C" w:rsidRPr="00565667">
        <w:rPr>
          <w:rFonts w:ascii="Arial" w:hAnsi="Arial" w:cs="Arial"/>
        </w:rPr>
        <w:t>engingat letak anatomi vagina berdekatan dengan lubang perkemihan</w:t>
      </w:r>
      <w:r w:rsidR="009D59B3" w:rsidRPr="00565667">
        <w:rPr>
          <w:rFonts w:ascii="Arial" w:hAnsi="Arial" w:cs="Arial"/>
          <w:lang w:val="en-US"/>
        </w:rPr>
        <w:t>. Jika salah dalam</w:t>
      </w:r>
      <w:r w:rsidR="0092679C" w:rsidRPr="00565667">
        <w:rPr>
          <w:rFonts w:ascii="Arial" w:hAnsi="Arial" w:cs="Arial"/>
          <w:lang w:val="en-US"/>
        </w:rPr>
        <w:t xml:space="preserve"> cara membersihkan maka</w:t>
      </w:r>
      <w:r w:rsidR="0092679C" w:rsidRPr="00565667">
        <w:rPr>
          <w:rFonts w:ascii="Arial" w:hAnsi="Arial" w:cs="Arial"/>
        </w:rPr>
        <w:t xml:space="preserve"> menimbulkan gangguan seperti keputihan, iritasi, peradangan, infeksi alat reproduksi dan bisa menyebabkan kanker</w:t>
      </w:r>
      <w:r w:rsidR="0092679C" w:rsidRPr="00565667">
        <w:rPr>
          <w:rFonts w:ascii="Arial" w:hAnsi="Arial" w:cs="Arial"/>
          <w:lang w:val="en-US"/>
        </w:rPr>
        <w:t>. Tujuan kegiatan pengabdian masyarakat ini adalah memberikan penyuluhan dan pemeriksaan urine kepada wanita pekerja seksual dengan memperhatikan gambaran kebersihan personal</w:t>
      </w:r>
      <w:r w:rsidR="009214E6" w:rsidRPr="00565667">
        <w:rPr>
          <w:rFonts w:ascii="Arial" w:hAnsi="Arial" w:cs="Arial"/>
          <w:lang w:val="en-US"/>
        </w:rPr>
        <w:t>.</w:t>
      </w:r>
      <w:r w:rsidR="00DC6574" w:rsidRPr="00565667">
        <w:rPr>
          <w:rFonts w:ascii="Arial" w:hAnsi="Arial" w:cs="Arial"/>
          <w:lang w:val="en-US"/>
        </w:rPr>
        <w:t xml:space="preserve"> Pelaksanaan </w:t>
      </w:r>
      <w:r w:rsidR="00066B35" w:rsidRPr="00565667">
        <w:rPr>
          <w:rFonts w:ascii="Arial" w:hAnsi="Arial" w:cs="Arial"/>
          <w:lang w:val="en-US"/>
        </w:rPr>
        <w:t>kegiatan ini meliputi</w:t>
      </w:r>
      <w:r w:rsidR="00DC6574" w:rsidRPr="00565667">
        <w:rPr>
          <w:rFonts w:ascii="Arial" w:hAnsi="Arial" w:cs="Arial"/>
          <w:lang w:val="en-US"/>
        </w:rPr>
        <w:t xml:space="preserve"> penyuluhan dan pemeriksaan</w:t>
      </w:r>
      <w:r w:rsidR="00066B35" w:rsidRPr="00565667">
        <w:rPr>
          <w:rFonts w:ascii="Arial" w:hAnsi="Arial" w:cs="Arial"/>
          <w:lang w:val="en-US"/>
        </w:rPr>
        <w:t xml:space="preserve">. Metode pemeriksaan urine dilakukan dengan carik celup </w:t>
      </w:r>
      <w:r w:rsidR="00066B35" w:rsidRPr="00565667">
        <w:rPr>
          <w:rFonts w:ascii="Arial" w:hAnsi="Arial" w:cs="Arial"/>
          <w:i/>
          <w:iCs/>
          <w:lang w:val="en-US"/>
        </w:rPr>
        <w:t>test</w:t>
      </w:r>
      <w:r w:rsidR="00066B35" w:rsidRPr="00565667">
        <w:rPr>
          <w:rFonts w:ascii="Arial" w:hAnsi="Arial" w:cs="Arial"/>
          <w:lang w:val="en-US"/>
        </w:rPr>
        <w:t xml:space="preserve"> dan mikroskopis.</w:t>
      </w:r>
      <w:r w:rsidR="00DC6574" w:rsidRPr="00565667">
        <w:rPr>
          <w:rFonts w:ascii="Arial" w:hAnsi="Arial" w:cs="Arial"/>
          <w:lang w:val="en-US"/>
        </w:rPr>
        <w:t xml:space="preserve"> </w:t>
      </w:r>
      <w:r w:rsidR="009214E6" w:rsidRPr="00565667">
        <w:rPr>
          <w:rFonts w:ascii="Arial" w:hAnsi="Arial" w:cs="Arial"/>
          <w:lang w:val="en-US"/>
        </w:rPr>
        <w:t xml:space="preserve">Hasil kegiatan menunujukkan </w:t>
      </w:r>
      <w:r w:rsidR="00DC6574" w:rsidRPr="00565667">
        <w:rPr>
          <w:rFonts w:ascii="Arial" w:hAnsi="Arial" w:cs="Arial"/>
          <w:lang w:val="en-US"/>
        </w:rPr>
        <w:t xml:space="preserve">sebanyak </w:t>
      </w:r>
      <w:r w:rsidR="00066B35" w:rsidRPr="00565667">
        <w:rPr>
          <w:rFonts w:ascii="Arial" w:hAnsi="Arial" w:cs="Arial"/>
          <w:lang w:val="en-US"/>
        </w:rPr>
        <w:t xml:space="preserve">59% responden tidak mengetahui penyakit ISK. </w:t>
      </w:r>
      <w:r w:rsidR="000D0C65" w:rsidRPr="00565667">
        <w:rPr>
          <w:rFonts w:ascii="Arial" w:hAnsi="Arial" w:cs="Arial"/>
          <w:lang w:val="en-US"/>
        </w:rPr>
        <w:t>H</w:t>
      </w:r>
      <w:r w:rsidR="000D0C65" w:rsidRPr="00565667">
        <w:rPr>
          <w:rFonts w:ascii="Arial" w:hAnsi="Arial" w:cs="Arial"/>
        </w:rPr>
        <w:t>asil pemeriksaan urin</w:t>
      </w:r>
      <w:r w:rsidR="000D0C65" w:rsidRPr="00565667">
        <w:rPr>
          <w:rFonts w:ascii="Arial" w:hAnsi="Arial" w:cs="Arial"/>
          <w:lang w:val="en-US"/>
        </w:rPr>
        <w:t>e</w:t>
      </w:r>
      <w:r w:rsidR="000D0C65" w:rsidRPr="00565667">
        <w:rPr>
          <w:rFonts w:ascii="Arial" w:hAnsi="Arial" w:cs="Arial"/>
        </w:rPr>
        <w:t xml:space="preserve"> dijumpai hasil abnormal paling banyak pemeriksaan kimia pada</w:t>
      </w:r>
      <w:r w:rsidR="000D0C65" w:rsidRPr="00565667">
        <w:rPr>
          <w:rFonts w:ascii="Arial" w:hAnsi="Arial" w:cs="Arial"/>
          <w:lang w:val="en-US"/>
        </w:rPr>
        <w:t xml:space="preserve"> parameter</w:t>
      </w:r>
      <w:r w:rsidR="000D0C65" w:rsidRPr="00565667">
        <w:rPr>
          <w:rFonts w:ascii="Arial" w:hAnsi="Arial" w:cs="Arial"/>
        </w:rPr>
        <w:t xml:space="preserve"> protein</w:t>
      </w:r>
      <w:r w:rsidR="000D0C65" w:rsidRPr="00565667">
        <w:rPr>
          <w:rFonts w:ascii="Arial" w:hAnsi="Arial" w:cs="Arial"/>
          <w:lang w:val="en-US"/>
        </w:rPr>
        <w:t xml:space="preserve"> (64,7%)</w:t>
      </w:r>
      <w:r w:rsidR="000D0C65" w:rsidRPr="00565667">
        <w:rPr>
          <w:rFonts w:ascii="Arial" w:hAnsi="Arial" w:cs="Arial"/>
        </w:rPr>
        <w:t xml:space="preserve"> sedangkan pemeriksaan mikroskopis sedimen dijumpai hasil abnormal paling banyak pada </w:t>
      </w:r>
      <w:r w:rsidR="000D0C65" w:rsidRPr="00565667">
        <w:rPr>
          <w:rFonts w:ascii="Arial" w:hAnsi="Arial" w:cs="Arial"/>
          <w:lang w:val="en-US"/>
        </w:rPr>
        <w:t xml:space="preserve">parameter </w:t>
      </w:r>
      <w:r w:rsidR="000D0C65" w:rsidRPr="00565667">
        <w:rPr>
          <w:rFonts w:ascii="Arial" w:hAnsi="Arial" w:cs="Arial"/>
        </w:rPr>
        <w:t>eritrosit</w:t>
      </w:r>
      <w:r w:rsidR="000D0C65" w:rsidRPr="00565667">
        <w:rPr>
          <w:rFonts w:ascii="Arial" w:hAnsi="Arial" w:cs="Arial"/>
          <w:lang w:val="en-US"/>
        </w:rPr>
        <w:t xml:space="preserve"> (53%); </w:t>
      </w:r>
      <w:r w:rsidR="000D0C65" w:rsidRPr="00565667">
        <w:rPr>
          <w:rFonts w:ascii="Arial" w:hAnsi="Arial" w:cs="Arial"/>
        </w:rPr>
        <w:t>leukosit</w:t>
      </w:r>
      <w:r w:rsidR="000D0C65" w:rsidRPr="00565667">
        <w:rPr>
          <w:rFonts w:ascii="Arial" w:hAnsi="Arial" w:cs="Arial"/>
          <w:lang w:val="en-US"/>
        </w:rPr>
        <w:t xml:space="preserve"> (70,6%)</w:t>
      </w:r>
      <w:r w:rsidR="000D0C65" w:rsidRPr="00565667">
        <w:rPr>
          <w:rFonts w:ascii="Arial" w:hAnsi="Arial" w:cs="Arial"/>
        </w:rPr>
        <w:t>, dan kristal</w:t>
      </w:r>
      <w:r w:rsidR="00565667" w:rsidRPr="00565667">
        <w:rPr>
          <w:rFonts w:ascii="Arial" w:hAnsi="Arial" w:cs="Arial"/>
          <w:lang w:val="en-US"/>
        </w:rPr>
        <w:t xml:space="preserve"> 70,6%. Kesimpulan dalam kegiatan ini yaitu banyaknya responden yang tida mengetahui ISK dan a</w:t>
      </w:r>
      <w:r w:rsidR="00565667" w:rsidRPr="00565667">
        <w:rPr>
          <w:rFonts w:ascii="Arial" w:hAnsi="Arial" w:cs="Arial"/>
          <w:lang w:val="en-US"/>
        </w:rPr>
        <w:t>danya peningkatan jumlah protein pada pemeriksaan kimia urine dan peningkatan jumlah eritrosit, leukosit, dan kristal pada pemeriksaan mikroskopis sedimen urine</w:t>
      </w:r>
      <w:r w:rsidR="00565667">
        <w:rPr>
          <w:rFonts w:ascii="Tahoma" w:hAnsi="Tahoma" w:cs="Tahoma"/>
          <w:lang w:val="en-US"/>
        </w:rPr>
        <w:t>.</w:t>
      </w:r>
      <w:r w:rsidR="00565667" w:rsidRPr="00565667">
        <w:rPr>
          <w:rFonts w:ascii="Tahoma" w:hAnsi="Tahoma" w:cs="Tahoma"/>
          <w:lang w:val="en-US"/>
        </w:rPr>
        <w:t xml:space="preserve"> </w:t>
      </w:r>
    </w:p>
    <w:p w14:paraId="1BA2AF2D" w14:textId="77777777" w:rsidR="005F4085" w:rsidRDefault="005F4085">
      <w:pPr>
        <w:spacing w:after="0" w:line="240" w:lineRule="auto"/>
        <w:jc w:val="both"/>
        <w:rPr>
          <w:rFonts w:ascii="Arial" w:hAnsi="Arial" w:cs="Arial"/>
          <w:color w:val="000000" w:themeColor="text1"/>
          <w:lang w:val="en-US"/>
        </w:rPr>
      </w:pPr>
    </w:p>
    <w:p w14:paraId="4B270725" w14:textId="7806DF70" w:rsidR="005F4085" w:rsidRDefault="00F00BEA">
      <w:pPr>
        <w:spacing w:after="0" w:line="240" w:lineRule="auto"/>
        <w:jc w:val="both"/>
        <w:rPr>
          <w:rFonts w:ascii="Arial" w:hAnsi="Arial" w:cs="Arial"/>
          <w:b/>
          <w:color w:val="000000" w:themeColor="text1"/>
          <w:lang w:val="en-US"/>
        </w:rPr>
      </w:pPr>
      <w:r>
        <w:rPr>
          <w:rFonts w:ascii="Arial" w:hAnsi="Arial" w:cs="Arial"/>
          <w:b/>
          <w:color w:val="000000" w:themeColor="text1"/>
        </w:rPr>
        <w:t>Kata Kunci</w:t>
      </w:r>
      <w:r>
        <w:rPr>
          <w:rFonts w:ascii="Arial" w:hAnsi="Arial" w:cs="Arial"/>
          <w:color w:val="000000" w:themeColor="text1"/>
        </w:rPr>
        <w:t xml:space="preserve">: </w:t>
      </w:r>
      <w:r w:rsidR="00565667">
        <w:rPr>
          <w:rFonts w:ascii="Arial" w:hAnsi="Arial" w:cs="Arial"/>
          <w:color w:val="000000" w:themeColor="text1"/>
          <w:lang w:val="en-US"/>
        </w:rPr>
        <w:t>ISK</w:t>
      </w:r>
      <w:r>
        <w:rPr>
          <w:rFonts w:ascii="Arial" w:hAnsi="Arial" w:cs="Arial"/>
          <w:color w:val="000000" w:themeColor="text1"/>
        </w:rPr>
        <w:t xml:space="preserve">, </w:t>
      </w:r>
      <w:r w:rsidR="00565667">
        <w:rPr>
          <w:rFonts w:ascii="Arial" w:hAnsi="Arial" w:cs="Arial"/>
          <w:color w:val="000000" w:themeColor="text1"/>
          <w:lang w:val="en-US"/>
        </w:rPr>
        <w:t>urine, pekerja seksual</w:t>
      </w:r>
      <w:r>
        <w:rPr>
          <w:rFonts w:ascii="Arial" w:hAnsi="Arial" w:cs="Arial"/>
          <w:color w:val="000000" w:themeColor="text1"/>
          <w:lang w:val="en-US"/>
        </w:rPr>
        <w:t xml:space="preserve"> (Maks 5 kata)</w:t>
      </w:r>
    </w:p>
    <w:p w14:paraId="334A0051" w14:textId="45A679BF" w:rsidR="00565667" w:rsidRDefault="00565667">
      <w:pPr>
        <w:spacing w:after="0" w:line="240" w:lineRule="auto"/>
        <w:jc w:val="center"/>
        <w:rPr>
          <w:rFonts w:ascii="Arial" w:hAnsi="Arial" w:cs="Arial"/>
          <w:b/>
          <w:i/>
          <w:lang w:val="en-US"/>
        </w:rPr>
      </w:pPr>
      <w:r>
        <w:rPr>
          <w:rFonts w:ascii="Arial" w:hAnsi="Arial" w:cs="Arial"/>
          <w:b/>
          <w:i/>
          <w:lang w:val="en-US"/>
        </w:rPr>
        <w:br w:type="page"/>
      </w:r>
    </w:p>
    <w:p w14:paraId="1E997D5D" w14:textId="77777777" w:rsidR="005F4085" w:rsidRDefault="005F4085">
      <w:pPr>
        <w:spacing w:after="0" w:line="240" w:lineRule="auto"/>
        <w:jc w:val="center"/>
        <w:rPr>
          <w:rFonts w:ascii="Arial" w:hAnsi="Arial" w:cs="Arial"/>
          <w:b/>
          <w:i/>
          <w:lang w:val="en-US"/>
        </w:rPr>
      </w:pPr>
    </w:p>
    <w:p w14:paraId="38FAF027" w14:textId="77777777" w:rsidR="005F4085" w:rsidRDefault="005F4085">
      <w:pPr>
        <w:spacing w:after="0" w:line="240" w:lineRule="auto"/>
        <w:rPr>
          <w:rFonts w:ascii="Arial" w:hAnsi="Arial" w:cs="Arial"/>
          <w:b/>
          <w:i/>
          <w:lang w:val="en-US"/>
        </w:rPr>
      </w:pPr>
    </w:p>
    <w:p w14:paraId="0DDBE203" w14:textId="77777777" w:rsidR="005F4085" w:rsidRDefault="00F00BEA">
      <w:pPr>
        <w:spacing w:after="0" w:line="240" w:lineRule="auto"/>
        <w:jc w:val="center"/>
        <w:rPr>
          <w:rFonts w:ascii="Arial" w:hAnsi="Arial" w:cs="Arial"/>
          <w:b/>
          <w:i/>
          <w:lang w:val="en-US"/>
        </w:rPr>
      </w:pPr>
      <w:r>
        <w:rPr>
          <w:rFonts w:ascii="Arial" w:hAnsi="Arial" w:cs="Arial"/>
          <w:b/>
          <w:i/>
        </w:rPr>
        <w:t>A</w:t>
      </w:r>
      <w:r>
        <w:rPr>
          <w:rFonts w:ascii="Arial" w:hAnsi="Arial" w:cs="Arial"/>
          <w:b/>
          <w:i/>
          <w:lang w:val="en-US"/>
        </w:rPr>
        <w:t>BSTRACT</w:t>
      </w:r>
    </w:p>
    <w:p w14:paraId="477A3866" w14:textId="77777777" w:rsidR="005F4085" w:rsidRDefault="005F4085">
      <w:pPr>
        <w:spacing w:after="0" w:line="240" w:lineRule="auto"/>
        <w:jc w:val="center"/>
        <w:rPr>
          <w:rFonts w:ascii="Arial" w:hAnsi="Arial" w:cs="Arial"/>
          <w:b/>
          <w:i/>
          <w:lang w:val="en-US"/>
        </w:rPr>
      </w:pPr>
    </w:p>
    <w:p w14:paraId="36D27A72" w14:textId="016B1E9F" w:rsidR="005F4085" w:rsidRDefault="00565667">
      <w:pPr>
        <w:spacing w:after="0" w:line="240" w:lineRule="auto"/>
        <w:jc w:val="both"/>
        <w:rPr>
          <w:rFonts w:ascii="Arial" w:hAnsi="Arial" w:cs="Arial"/>
          <w:i/>
          <w:lang w:val="en-US"/>
        </w:rPr>
      </w:pPr>
      <w:r>
        <w:rPr>
          <w:rFonts w:ascii="Arial" w:hAnsi="Arial" w:cs="Arial"/>
          <w:i/>
          <w:lang w:val="en-US"/>
        </w:rPr>
        <w:t>U</w:t>
      </w:r>
      <w:r w:rsidRPr="00565667">
        <w:rPr>
          <w:rFonts w:ascii="Arial" w:hAnsi="Arial" w:cs="Arial"/>
          <w:i/>
        </w:rPr>
        <w:t>rinary tract infections</w:t>
      </w:r>
      <w:r>
        <w:rPr>
          <w:rFonts w:ascii="Arial" w:hAnsi="Arial" w:cs="Arial"/>
          <w:i/>
          <w:lang w:val="en-US"/>
        </w:rPr>
        <w:t xml:space="preserve"> </w:t>
      </w:r>
      <w:r w:rsidRPr="00565667">
        <w:rPr>
          <w:rFonts w:ascii="Arial" w:hAnsi="Arial" w:cs="Arial"/>
          <w:i/>
        </w:rPr>
        <w:t>are more common in women than men. At the age of 16-35 years as much as 10% experience every year and 60% experience a recurrence. Some women have experienced more than 3 times. Given the anatomical location of the vagina adjacent to the urinary opening. If the wrong method of cleaning can cause problems such as vaginal discharge, irritation, inflammation, infection of the reproductive organs and can cause cancer. The purpose of this community service activity is to provide counseling and urine examination to female sex workers by paying attention to the description of personal hygiene. The implementation of this activity includes counseling and inspection. The urine examination method was carried out by dip test and microscopic. The results of the activity showed that 59% of respondents did not know about UTI. The results of urine examination found that the most abnormal results were chemical examination on protein parameters (64.7%) while microscopic examination of sediments found the most abnormal results in erythrocyte parameters (53%); leukocytes (70.6%), and crystals 70.6%. The conclusion in this activity is that many respondents do not know about UTI and there is an increase in the amount of protein on urine chemistry examination and an increase in the number of erythrocytes, leukocytes, and crystals on microscopic examination of urine sediment.</w:t>
      </w:r>
    </w:p>
    <w:p w14:paraId="43B035A4" w14:textId="77777777" w:rsidR="005F4085" w:rsidRDefault="005F4085">
      <w:pPr>
        <w:spacing w:after="0" w:line="240" w:lineRule="auto"/>
        <w:jc w:val="both"/>
        <w:rPr>
          <w:rFonts w:ascii="Arial" w:hAnsi="Arial" w:cs="Arial"/>
          <w:i/>
          <w:lang w:val="en-US"/>
        </w:rPr>
      </w:pPr>
    </w:p>
    <w:p w14:paraId="4B41A8DB" w14:textId="10900AAC" w:rsidR="005F4085" w:rsidRPr="00565667" w:rsidRDefault="00F00BEA" w:rsidP="00565667">
      <w:pPr>
        <w:spacing w:after="0" w:line="240" w:lineRule="auto"/>
        <w:jc w:val="both"/>
        <w:rPr>
          <w:rFonts w:ascii="Times New Roman" w:hAnsi="Times New Roman" w:cs="Times New Roman"/>
          <w:i/>
          <w:lang w:val="en-US"/>
        </w:rPr>
      </w:pPr>
      <w:r>
        <w:rPr>
          <w:rFonts w:ascii="Arial" w:hAnsi="Arial" w:cs="Arial"/>
          <w:b/>
          <w:i/>
        </w:rPr>
        <w:t xml:space="preserve">Keywords: </w:t>
      </w:r>
      <w:r w:rsidR="00565667">
        <w:rPr>
          <w:rFonts w:ascii="Arial" w:hAnsi="Arial" w:cs="Arial"/>
          <w:i/>
          <w:lang w:val="en-US"/>
        </w:rPr>
        <w:t>Urinary tract infection, urine, se</w:t>
      </w:r>
      <w:r w:rsidR="00C9517C">
        <w:rPr>
          <w:rFonts w:ascii="Arial" w:hAnsi="Arial" w:cs="Arial"/>
          <w:i/>
          <w:lang w:val="en-US"/>
        </w:rPr>
        <w:t>x workers</w:t>
      </w:r>
    </w:p>
    <w:p w14:paraId="30F7BA71" w14:textId="77777777" w:rsidR="005F4085" w:rsidRDefault="005F4085">
      <w:pPr>
        <w:spacing w:after="0" w:line="276" w:lineRule="auto"/>
        <w:rPr>
          <w:rFonts w:ascii="Times New Roman" w:hAnsi="Times New Roman" w:cs="Times New Roman"/>
          <w:b/>
          <w:sz w:val="24"/>
          <w:szCs w:val="24"/>
          <w:lang w:val="en-US"/>
        </w:rPr>
      </w:pPr>
    </w:p>
    <w:p w14:paraId="2AB85592" w14:textId="77777777" w:rsidR="005F4085" w:rsidRDefault="00F00BEA">
      <w:pPr>
        <w:spacing w:after="0" w:line="276" w:lineRule="auto"/>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7CB797AE" w14:textId="77777777" w:rsidR="005F4085" w:rsidRDefault="00F00BEA">
      <w:pPr>
        <w:spacing w:after="0" w:line="276" w:lineRule="auto"/>
        <w:rPr>
          <w:rFonts w:ascii="Arial" w:hAnsi="Arial" w:cs="Arial"/>
          <w:b/>
          <w:sz w:val="24"/>
          <w:szCs w:val="24"/>
          <w:lang w:val="en-US"/>
        </w:rPr>
      </w:pPr>
      <w:r>
        <w:rPr>
          <w:rFonts w:ascii="Arial" w:hAnsi="Arial" w:cs="Arial"/>
          <w:b/>
          <w:sz w:val="24"/>
          <w:szCs w:val="24"/>
          <w:lang w:val="en-US"/>
        </w:rPr>
        <w:lastRenderedPageBreak/>
        <w:t>LATAR BELAKANG</w:t>
      </w:r>
    </w:p>
    <w:p w14:paraId="2A42DFA7" w14:textId="77777777" w:rsidR="008D7F8A" w:rsidRPr="008F6274" w:rsidRDefault="008D7F8A" w:rsidP="008D7F8A">
      <w:pPr>
        <w:pStyle w:val="ListParagraph"/>
        <w:ind w:left="284" w:firstLine="436"/>
        <w:jc w:val="both"/>
        <w:rPr>
          <w:rFonts w:ascii="Tahoma" w:hAnsi="Tahoma" w:cs="Tahoma"/>
        </w:rPr>
      </w:pPr>
      <w:r w:rsidRPr="008F6274">
        <w:rPr>
          <w:rFonts w:ascii="Tahoma" w:hAnsi="Tahoma" w:cs="Tahoma"/>
        </w:rPr>
        <w:t xml:space="preserve">Infeksi saluran kemih (ISK) merupakan infeksi yang disebabkan oleh pertumbuhan mikroorganisme di dalam saluran kemih manusia yang bekerja untuk mengumpulkan, menyimpan, dan mengeluarkan urine dari tubuh manusia. Menurut departemen kesehatan Republik Indonesia, penyakit ISK di Indonesia (2017) jumlah penderita penyakit ISK sebanyak 90-100 kasus per 100.000 penduduk tiap tahun sehingga atau 180.000 terdapat kasus baru per tahunnya. sehingga prevalensi angka kejadian penyakit ISK masih tetap tinggi setiap tahun. Sedangkan di Jawa Timur angka kejadian mencapai 3-4 kasus per 100.000 penduduk per tahun. Menurut </w:t>
      </w:r>
      <w:r w:rsidR="00D17436">
        <w:rPr>
          <w:rFonts w:ascii="Arial" w:hAnsi="Arial" w:cs="Arial"/>
          <w:color w:val="000000" w:themeColor="text1"/>
          <w:sz w:val="24"/>
          <w:szCs w:val="24"/>
        </w:rPr>
        <w:t>[1]</w:t>
      </w:r>
      <w:r w:rsidR="00D17436">
        <w:rPr>
          <w:rFonts w:ascii="Arial" w:hAnsi="Arial" w:cs="Arial"/>
          <w:sz w:val="24"/>
          <w:szCs w:val="24"/>
        </w:rPr>
        <w:t xml:space="preserve"> </w:t>
      </w:r>
      <w:r w:rsidRPr="008F6274">
        <w:rPr>
          <w:rFonts w:ascii="Tahoma" w:hAnsi="Tahoma" w:cs="Tahoma"/>
        </w:rPr>
        <w:t xml:space="preserve">penyakit ISK sering terjadi pada wanita dibanding laki-laki. Pada usia 16-35 tahun sebanyak 10% mengalami setiap tahun dan 60% mengalami kejadian yang berulang. Beberapa wanita ada yang mengalami lebih dari 3 kali lipat. Hal ini disebabkan anatomi saluran kemih wanita memiliki uretra lebih pendek daripada laki-laki dan organ perkemihan wanita lebih dekat dengan anus serta vagina, sehingga mikroorganisme mudah masuk ke saluran kemih. Selain faktor anatomi, ada beberapa faktor yang mempengaruhi terjadinya ISK diantaranya usia, jenis kelamin, kebiasaan menahan berkemih, riwayat ISK sebelumnya, faktor predisposisi, dan kebersihan organ intim. </w:t>
      </w:r>
    </w:p>
    <w:p w14:paraId="628AE3CE" w14:textId="77777777" w:rsidR="008D7F8A" w:rsidRPr="008F6274" w:rsidRDefault="008D7F8A" w:rsidP="008D7F8A">
      <w:pPr>
        <w:pStyle w:val="ListParagraph"/>
        <w:ind w:left="284"/>
        <w:jc w:val="both"/>
        <w:rPr>
          <w:rFonts w:ascii="Tahoma" w:hAnsi="Tahoma" w:cs="Tahoma"/>
        </w:rPr>
      </w:pPr>
      <w:r w:rsidRPr="008F6274">
        <w:rPr>
          <w:rFonts w:ascii="Tahoma" w:hAnsi="Tahoma" w:cs="Tahoma"/>
        </w:rPr>
        <w:tab/>
        <w:t xml:space="preserve">Kebersihan organ intim atau vulva hygiene pada wanita merupakan tindakan yang harus diperhatikan karena berkaitan dengan perilaku menjaga kebersihan dan cara merawat mengingat letak anatomi vagina berdekatan dengan lubang perkemihan. Jika cara merawat dan membersihkan organ genetalia yang salah akan menimbulkan gangguan seperti keputihan, iritasi, peradangan, infeksi alat reproduksi dan bisa menyebabkan kanker. Pada penelitian </w:t>
      </w:r>
      <w:r w:rsidR="00D17436">
        <w:rPr>
          <w:rFonts w:ascii="Arial" w:hAnsi="Arial" w:cs="Arial"/>
          <w:color w:val="000000" w:themeColor="text1"/>
          <w:lang w:val="en-US"/>
        </w:rPr>
        <w:t>[2]</w:t>
      </w:r>
      <w:r w:rsidR="00D17436">
        <w:rPr>
          <w:rFonts w:ascii="Arial" w:hAnsi="Arial" w:cs="Arial"/>
          <w:color w:val="000000" w:themeColor="text1"/>
        </w:rPr>
        <w:t xml:space="preserve"> </w:t>
      </w:r>
      <w:r w:rsidRPr="008F6274">
        <w:rPr>
          <w:rFonts w:ascii="Tahoma" w:hAnsi="Tahoma" w:cs="Tahoma"/>
        </w:rPr>
        <w:t xml:space="preserve">sebagian besar wanita tidak melakukan vulva hygiene dengan baik terutama untuk kelompok beresiko pada pekerja seks komersial (PSK). Pekerjaan tersebut termasuk kelompok beresiko karena akan mengalami kejadian IMS (Infeksi Menular Seksual. Seperti pada penelitian Tristiyanti dan Febriyossa (2022) sebanyak 64% (32 orang) mengalami gejala keputihan dan 12% (6 orang) mengalami gatal dan panas di area kewanitaan. Oleh karena itu, kami tertarik melakukan kegiatan pengabdian masyarakat berupa penyuluhan dan pemeriksaan urine lengkap kepada pekerja ladies ceremony yang merupakan salah satu kelompok beresiko. </w:t>
      </w:r>
    </w:p>
    <w:p w14:paraId="05524363" w14:textId="77777777" w:rsidR="008D7F8A" w:rsidRDefault="008D7F8A" w:rsidP="008D7F8A">
      <w:pPr>
        <w:pStyle w:val="ListParagraph"/>
        <w:ind w:left="284"/>
        <w:jc w:val="both"/>
        <w:rPr>
          <w:rFonts w:ascii="Tahoma" w:hAnsi="Tahoma" w:cs="Tahoma"/>
        </w:rPr>
      </w:pPr>
      <w:r w:rsidRPr="008F6274">
        <w:rPr>
          <w:rFonts w:ascii="Tahoma" w:hAnsi="Tahoma" w:cs="Tahoma"/>
        </w:rPr>
        <w:t>Kabupaten Sidoarjo merupakan salah satu kabupaten yang terletak di Jawa Timur yang terdiri dari 18 kecamatan, 31 kelurahan, dan 322 desa. Kabupaten Sidoarjo tidak kalah menarik dengan ibu kota Jawa Timur karena memiliki beragam Kawasan industry, wisata, maupun hiburan. Sehingga banyak yang dilirik terutama di fasilitas hiburan. Menurut Listyani (2017), kabupaten Sidoarjo banyak didirikan tempat karaoke &gt; 22 tempat yang masih beroperasi. Sehingga menjadi lokasi kami dalam kegiatan pengabdian masyarakat ini.</w:t>
      </w:r>
    </w:p>
    <w:p w14:paraId="3FEFCF82" w14:textId="77777777" w:rsidR="005F4085" w:rsidRDefault="005F4085">
      <w:pPr>
        <w:spacing w:after="0" w:line="240" w:lineRule="auto"/>
        <w:jc w:val="both"/>
        <w:rPr>
          <w:rFonts w:ascii="Arial" w:hAnsi="Arial" w:cs="Arial"/>
          <w:b/>
          <w:sz w:val="24"/>
          <w:szCs w:val="24"/>
          <w:lang w:val="en-US"/>
        </w:rPr>
      </w:pPr>
    </w:p>
    <w:p w14:paraId="6DF87DF3" w14:textId="77777777" w:rsidR="005F4085" w:rsidRDefault="00F00BEA">
      <w:pPr>
        <w:spacing w:after="0" w:line="240" w:lineRule="auto"/>
        <w:jc w:val="both"/>
        <w:rPr>
          <w:rFonts w:ascii="Arial" w:hAnsi="Arial" w:cs="Arial"/>
          <w:b/>
          <w:sz w:val="24"/>
          <w:szCs w:val="24"/>
          <w:lang w:val="en-US"/>
        </w:rPr>
      </w:pPr>
      <w:r>
        <w:rPr>
          <w:rFonts w:ascii="Arial" w:hAnsi="Arial" w:cs="Arial"/>
          <w:b/>
          <w:sz w:val="24"/>
          <w:szCs w:val="24"/>
        </w:rPr>
        <w:t>M</w:t>
      </w:r>
      <w:r>
        <w:rPr>
          <w:rFonts w:ascii="Arial" w:hAnsi="Arial" w:cs="Arial"/>
          <w:b/>
          <w:sz w:val="24"/>
          <w:szCs w:val="24"/>
          <w:lang w:val="en-US"/>
        </w:rPr>
        <w:t>ETODE</w:t>
      </w:r>
    </w:p>
    <w:p w14:paraId="7104B74E" w14:textId="77777777" w:rsidR="008D7F8A" w:rsidRDefault="008D7F8A" w:rsidP="008D7F8A">
      <w:pPr>
        <w:spacing w:after="0"/>
        <w:ind w:firstLine="284"/>
        <w:jc w:val="both"/>
        <w:rPr>
          <w:rFonts w:ascii="Tahoma" w:hAnsi="Tahoma" w:cs="Tahoma"/>
        </w:rPr>
      </w:pPr>
      <w:r w:rsidRPr="00C15A7E">
        <w:rPr>
          <w:rFonts w:ascii="Tahoma" w:hAnsi="Tahoma" w:cs="Tahoma"/>
        </w:rPr>
        <w:t xml:space="preserve">Berdasarkan analisa situasi dan permasalahan mitra, </w:t>
      </w:r>
      <w:r>
        <w:rPr>
          <w:rFonts w:ascii="Tahoma" w:hAnsi="Tahoma" w:cs="Tahoma"/>
        </w:rPr>
        <w:t xml:space="preserve">maka metode pelaksanaan dilakukan dengan penyuluhan dan pemeriksaan urine lengkap. Adapun materi penyuluhan yang akan disampaikan meliputi bahaya penyakit ISK, </w:t>
      </w:r>
      <w:r>
        <w:rPr>
          <w:rFonts w:ascii="Tahoma" w:hAnsi="Tahoma" w:cs="Tahoma"/>
        </w:rPr>
        <w:lastRenderedPageBreak/>
        <w:t xml:space="preserve">gejala klinis, cara pencegahan, dan cara membersihkan organ kewanitaan dengan benar.  Alat yang disiapkan untuk penyuluhan berupa lembar kuesioner dan </w:t>
      </w:r>
      <w:r>
        <w:rPr>
          <w:rFonts w:ascii="Tahoma" w:hAnsi="Tahoma" w:cs="Tahoma"/>
          <w:i/>
          <w:iCs/>
        </w:rPr>
        <w:t xml:space="preserve">flyer. </w:t>
      </w:r>
      <w:r>
        <w:rPr>
          <w:rFonts w:ascii="Tahoma" w:hAnsi="Tahoma" w:cs="Tahoma"/>
        </w:rPr>
        <w:t xml:space="preserve">Untuk pemeriksaan urine lengkap dilakukan dengan metode </w:t>
      </w:r>
      <w:r>
        <w:rPr>
          <w:rFonts w:ascii="Tahoma" w:hAnsi="Tahoma" w:cs="Tahoma"/>
          <w:i/>
          <w:iCs/>
        </w:rPr>
        <w:t>experiment laboratory</w:t>
      </w:r>
      <w:r>
        <w:rPr>
          <w:rFonts w:ascii="Tahoma" w:hAnsi="Tahoma" w:cs="Tahoma"/>
        </w:rPr>
        <w:t xml:space="preserve"> yang terdiri dari pemeriksaan carik celup dan sedimentasi urine. Adapun alat dan bahan yang dibutuhkan dalam pemeriksaan urine lengkap yaitu urine, pot sampel, strip carik celup, tabung sentrifus, sentrifus, </w:t>
      </w:r>
      <w:r>
        <w:rPr>
          <w:rFonts w:ascii="Tahoma" w:hAnsi="Tahoma" w:cs="Tahoma"/>
          <w:i/>
          <w:iCs/>
        </w:rPr>
        <w:t>object glass, cover glass</w:t>
      </w:r>
      <w:r>
        <w:rPr>
          <w:rFonts w:ascii="Tahoma" w:hAnsi="Tahoma" w:cs="Tahoma"/>
        </w:rPr>
        <w:t xml:space="preserve">, pipet tetes, rak tabung, dan mikroskop binokuler merk </w:t>
      </w:r>
      <w:r>
        <w:rPr>
          <w:rFonts w:ascii="Tahoma" w:hAnsi="Tahoma" w:cs="Tahoma"/>
          <w:i/>
          <w:iCs/>
        </w:rPr>
        <w:t xml:space="preserve">Olympus </w:t>
      </w:r>
      <w:r>
        <w:rPr>
          <w:rFonts w:ascii="Tahoma" w:hAnsi="Tahoma" w:cs="Tahoma"/>
        </w:rPr>
        <w:t>CX 23. Adapun tabel parameter pemeriksaan urine lengkap sebagai berikut:</w:t>
      </w:r>
    </w:p>
    <w:p w14:paraId="5CF9180E" w14:textId="77777777" w:rsidR="008D7F8A" w:rsidRDefault="008D7F8A" w:rsidP="008D7F8A">
      <w:pPr>
        <w:spacing w:after="0"/>
        <w:jc w:val="both"/>
        <w:rPr>
          <w:rFonts w:ascii="Tahoma" w:hAnsi="Tahoma" w:cs="Tahoma"/>
        </w:rPr>
      </w:pPr>
    </w:p>
    <w:p w14:paraId="5B1CC081" w14:textId="77777777" w:rsidR="008D7F8A" w:rsidRDefault="008D7F8A" w:rsidP="008D7F8A">
      <w:pPr>
        <w:spacing w:after="0"/>
        <w:jc w:val="both"/>
        <w:rPr>
          <w:rFonts w:ascii="Tahoma" w:hAnsi="Tahoma" w:cs="Tahoma"/>
        </w:rPr>
      </w:pPr>
    </w:p>
    <w:p w14:paraId="7911F285" w14:textId="77777777" w:rsidR="008D7F8A" w:rsidRDefault="008D7F8A" w:rsidP="008D7F8A">
      <w:pPr>
        <w:spacing w:after="0"/>
        <w:jc w:val="both"/>
        <w:rPr>
          <w:rFonts w:ascii="Tahoma" w:hAnsi="Tahoma" w:cs="Tahoma"/>
        </w:rPr>
      </w:pPr>
    </w:p>
    <w:p w14:paraId="4091DA78" w14:textId="77777777" w:rsidR="008D7F8A" w:rsidRDefault="008D7F8A" w:rsidP="008D7F8A">
      <w:pPr>
        <w:spacing w:after="0"/>
        <w:jc w:val="both"/>
        <w:rPr>
          <w:rFonts w:ascii="Tahoma" w:hAnsi="Tahoma" w:cs="Tahoma"/>
        </w:rPr>
      </w:pPr>
    </w:p>
    <w:p w14:paraId="3676F4B4" w14:textId="77777777" w:rsidR="008D7F8A" w:rsidRDefault="008D7F8A" w:rsidP="008D7F8A">
      <w:pPr>
        <w:spacing w:after="0"/>
        <w:jc w:val="both"/>
        <w:rPr>
          <w:rFonts w:ascii="Tahoma" w:hAnsi="Tahoma" w:cs="Tahoma"/>
        </w:rPr>
      </w:pPr>
    </w:p>
    <w:p w14:paraId="0C965F55" w14:textId="77777777" w:rsidR="008D7F8A" w:rsidRDefault="008D7F8A" w:rsidP="008D7F8A">
      <w:pPr>
        <w:spacing w:after="0"/>
        <w:jc w:val="both"/>
        <w:rPr>
          <w:rFonts w:ascii="Tahoma" w:hAnsi="Tahoma" w:cs="Tahoma"/>
        </w:rPr>
      </w:pPr>
    </w:p>
    <w:p w14:paraId="7FD3ED5B" w14:textId="77777777" w:rsidR="008D7F8A" w:rsidRDefault="008D7F8A" w:rsidP="008D7F8A">
      <w:pPr>
        <w:spacing w:after="0"/>
        <w:jc w:val="both"/>
        <w:rPr>
          <w:rFonts w:ascii="Tahoma" w:hAnsi="Tahoma" w:cs="Tahoma"/>
        </w:rPr>
      </w:pPr>
    </w:p>
    <w:p w14:paraId="0045C615" w14:textId="77777777" w:rsidR="008D7F8A" w:rsidRDefault="008D7F8A" w:rsidP="008D7F8A">
      <w:pPr>
        <w:spacing w:after="0"/>
        <w:jc w:val="both"/>
        <w:rPr>
          <w:rFonts w:ascii="Tahoma" w:hAnsi="Tahoma" w:cs="Tahoma"/>
        </w:rPr>
      </w:pPr>
    </w:p>
    <w:p w14:paraId="0FCCB739" w14:textId="77777777" w:rsidR="008D7F8A" w:rsidRDefault="008D7F8A" w:rsidP="008D7F8A">
      <w:pPr>
        <w:spacing w:after="0"/>
        <w:jc w:val="both"/>
        <w:rPr>
          <w:rFonts w:ascii="Tahoma" w:hAnsi="Tahoma" w:cs="Tahoma"/>
        </w:rPr>
      </w:pPr>
    </w:p>
    <w:p w14:paraId="3B9DC3E6" w14:textId="77777777" w:rsidR="008D7F8A" w:rsidRDefault="008D7F8A" w:rsidP="008D7F8A">
      <w:pPr>
        <w:spacing w:after="0"/>
        <w:jc w:val="both"/>
        <w:rPr>
          <w:rFonts w:ascii="Tahoma" w:hAnsi="Tahoma" w:cs="Tahoma"/>
        </w:rPr>
      </w:pPr>
    </w:p>
    <w:p w14:paraId="2E712D9F" w14:textId="77777777" w:rsidR="008D7F8A" w:rsidRDefault="008D7F8A" w:rsidP="008D7F8A">
      <w:pPr>
        <w:spacing w:after="0"/>
        <w:jc w:val="both"/>
        <w:rPr>
          <w:rFonts w:ascii="Tahoma" w:hAnsi="Tahoma" w:cs="Tahoma"/>
        </w:rPr>
      </w:pPr>
    </w:p>
    <w:p w14:paraId="46EFFB5D" w14:textId="77777777" w:rsidR="008D7F8A" w:rsidRDefault="008D7F8A" w:rsidP="008D7F8A">
      <w:pPr>
        <w:spacing w:after="0"/>
        <w:jc w:val="both"/>
        <w:rPr>
          <w:rFonts w:ascii="Tahoma" w:hAnsi="Tahoma" w:cs="Tahoma"/>
        </w:rPr>
      </w:pPr>
    </w:p>
    <w:p w14:paraId="7F8AE703" w14:textId="77777777" w:rsidR="008D7F8A" w:rsidRDefault="008D7F8A" w:rsidP="008D7F8A">
      <w:pPr>
        <w:spacing w:after="0"/>
        <w:jc w:val="both"/>
        <w:rPr>
          <w:rFonts w:ascii="Tahoma" w:hAnsi="Tahoma" w:cs="Tahoma"/>
        </w:rPr>
      </w:pPr>
    </w:p>
    <w:p w14:paraId="0ECD6231" w14:textId="77777777" w:rsidR="008D7F8A" w:rsidRPr="00F22D4E" w:rsidRDefault="008D7F8A" w:rsidP="008D7F8A">
      <w:pPr>
        <w:spacing w:after="0"/>
        <w:ind w:left="284"/>
        <w:jc w:val="center"/>
        <w:rPr>
          <w:rFonts w:ascii="Tahoma" w:hAnsi="Tahoma" w:cs="Tahoma"/>
        </w:rPr>
      </w:pPr>
      <w:r>
        <w:rPr>
          <w:rFonts w:ascii="Tahoma" w:hAnsi="Tahoma" w:cs="Tahoma"/>
        </w:rPr>
        <w:t xml:space="preserve">Tabel 2. Parameter Pemeriksaan Urine Lengkap </w:t>
      </w:r>
    </w:p>
    <w:tbl>
      <w:tblPr>
        <w:tblStyle w:val="TableGrid"/>
        <w:tblW w:w="0" w:type="auto"/>
        <w:jc w:val="center"/>
        <w:tblLook w:val="04A0" w:firstRow="1" w:lastRow="0" w:firstColumn="1" w:lastColumn="0" w:noHBand="0" w:noVBand="1"/>
      </w:tblPr>
      <w:tblGrid>
        <w:gridCol w:w="1838"/>
        <w:gridCol w:w="1838"/>
      </w:tblGrid>
      <w:tr w:rsidR="008D7F8A" w14:paraId="67725FA6" w14:textId="77777777" w:rsidTr="00224591">
        <w:trPr>
          <w:jc w:val="center"/>
        </w:trPr>
        <w:tc>
          <w:tcPr>
            <w:tcW w:w="1838" w:type="dxa"/>
          </w:tcPr>
          <w:p w14:paraId="783CAE44" w14:textId="77777777" w:rsidR="008D7F8A" w:rsidRPr="00F22D4E" w:rsidRDefault="008D7F8A" w:rsidP="00224591">
            <w:pPr>
              <w:jc w:val="center"/>
              <w:rPr>
                <w:rFonts w:ascii="Tahoma" w:hAnsi="Tahoma" w:cs="Tahoma"/>
              </w:rPr>
            </w:pPr>
            <w:r>
              <w:rPr>
                <w:rFonts w:ascii="Tahoma" w:hAnsi="Tahoma" w:cs="Tahoma"/>
              </w:rPr>
              <w:t>Pemeriksaan</w:t>
            </w:r>
          </w:p>
        </w:tc>
        <w:tc>
          <w:tcPr>
            <w:tcW w:w="1838" w:type="dxa"/>
          </w:tcPr>
          <w:p w14:paraId="4AF656F2" w14:textId="77777777" w:rsidR="008D7F8A" w:rsidRPr="00BD305C" w:rsidRDefault="008D7F8A" w:rsidP="00224591">
            <w:pPr>
              <w:jc w:val="center"/>
              <w:rPr>
                <w:rFonts w:ascii="Tahoma" w:hAnsi="Tahoma" w:cs="Tahoma"/>
              </w:rPr>
            </w:pPr>
            <w:r>
              <w:rPr>
                <w:rFonts w:ascii="Tahoma" w:hAnsi="Tahoma" w:cs="Tahoma"/>
              </w:rPr>
              <w:t>Parameter</w:t>
            </w:r>
          </w:p>
        </w:tc>
      </w:tr>
      <w:tr w:rsidR="008D7F8A" w14:paraId="0AAB18EB" w14:textId="77777777" w:rsidTr="00224591">
        <w:trPr>
          <w:jc w:val="center"/>
        </w:trPr>
        <w:tc>
          <w:tcPr>
            <w:tcW w:w="1838" w:type="dxa"/>
            <w:vMerge w:val="restart"/>
            <w:vAlign w:val="center"/>
          </w:tcPr>
          <w:p w14:paraId="29CC4610" w14:textId="77777777" w:rsidR="008D7F8A" w:rsidRPr="00945111" w:rsidRDefault="008D7F8A" w:rsidP="00224591">
            <w:pPr>
              <w:jc w:val="center"/>
              <w:rPr>
                <w:rFonts w:ascii="Tahoma" w:hAnsi="Tahoma" w:cs="Tahoma"/>
              </w:rPr>
            </w:pPr>
            <w:r>
              <w:rPr>
                <w:rFonts w:ascii="Tahoma" w:hAnsi="Tahoma" w:cs="Tahoma"/>
                <w:i/>
                <w:iCs/>
              </w:rPr>
              <w:t xml:space="preserve">Test </w:t>
            </w:r>
            <w:r>
              <w:rPr>
                <w:rFonts w:ascii="Tahoma" w:hAnsi="Tahoma" w:cs="Tahoma"/>
              </w:rPr>
              <w:t>Carik Celup</w:t>
            </w:r>
          </w:p>
        </w:tc>
        <w:tc>
          <w:tcPr>
            <w:tcW w:w="1838" w:type="dxa"/>
          </w:tcPr>
          <w:p w14:paraId="1CA896BA" w14:textId="77777777" w:rsidR="008D7F8A" w:rsidRPr="00945111" w:rsidRDefault="008D7F8A" w:rsidP="00224591">
            <w:pPr>
              <w:jc w:val="both"/>
              <w:rPr>
                <w:rFonts w:ascii="Tahoma" w:hAnsi="Tahoma" w:cs="Tahoma"/>
              </w:rPr>
            </w:pPr>
            <w:r w:rsidRPr="00945111">
              <w:rPr>
                <w:rFonts w:ascii="Tahoma" w:hAnsi="Tahoma" w:cs="Tahoma"/>
              </w:rPr>
              <w:t>Urobilinogen</w:t>
            </w:r>
          </w:p>
        </w:tc>
      </w:tr>
      <w:tr w:rsidR="008D7F8A" w14:paraId="2806D620" w14:textId="77777777" w:rsidTr="00224591">
        <w:trPr>
          <w:jc w:val="center"/>
        </w:trPr>
        <w:tc>
          <w:tcPr>
            <w:tcW w:w="1838" w:type="dxa"/>
            <w:vMerge/>
          </w:tcPr>
          <w:p w14:paraId="60E79D73" w14:textId="77777777" w:rsidR="008D7F8A" w:rsidRPr="00945111" w:rsidRDefault="008D7F8A" w:rsidP="00224591">
            <w:pPr>
              <w:jc w:val="both"/>
              <w:rPr>
                <w:rFonts w:ascii="Tahoma" w:hAnsi="Tahoma" w:cs="Tahoma"/>
              </w:rPr>
            </w:pPr>
          </w:p>
        </w:tc>
        <w:tc>
          <w:tcPr>
            <w:tcW w:w="1838" w:type="dxa"/>
          </w:tcPr>
          <w:p w14:paraId="309039D1" w14:textId="77777777" w:rsidR="008D7F8A" w:rsidRPr="00945111" w:rsidRDefault="008D7F8A" w:rsidP="00224591">
            <w:pPr>
              <w:jc w:val="both"/>
              <w:rPr>
                <w:rFonts w:ascii="Tahoma" w:hAnsi="Tahoma" w:cs="Tahoma"/>
              </w:rPr>
            </w:pPr>
            <w:r w:rsidRPr="00945111">
              <w:rPr>
                <w:rFonts w:ascii="Tahoma" w:hAnsi="Tahoma" w:cs="Tahoma"/>
              </w:rPr>
              <w:t>Glukosa</w:t>
            </w:r>
          </w:p>
        </w:tc>
      </w:tr>
      <w:tr w:rsidR="008D7F8A" w14:paraId="1B2042A3" w14:textId="77777777" w:rsidTr="00224591">
        <w:trPr>
          <w:jc w:val="center"/>
        </w:trPr>
        <w:tc>
          <w:tcPr>
            <w:tcW w:w="1838" w:type="dxa"/>
            <w:vMerge/>
          </w:tcPr>
          <w:p w14:paraId="2951633E" w14:textId="77777777" w:rsidR="008D7F8A" w:rsidRPr="00945111" w:rsidRDefault="008D7F8A" w:rsidP="00224591">
            <w:pPr>
              <w:jc w:val="both"/>
              <w:rPr>
                <w:rFonts w:ascii="Tahoma" w:hAnsi="Tahoma" w:cs="Tahoma"/>
              </w:rPr>
            </w:pPr>
          </w:p>
        </w:tc>
        <w:tc>
          <w:tcPr>
            <w:tcW w:w="1838" w:type="dxa"/>
          </w:tcPr>
          <w:p w14:paraId="3258FE4B" w14:textId="77777777" w:rsidR="008D7F8A" w:rsidRPr="00945111" w:rsidRDefault="008D7F8A" w:rsidP="00224591">
            <w:pPr>
              <w:jc w:val="both"/>
              <w:rPr>
                <w:rFonts w:ascii="Tahoma" w:hAnsi="Tahoma" w:cs="Tahoma"/>
              </w:rPr>
            </w:pPr>
            <w:r w:rsidRPr="00945111">
              <w:rPr>
                <w:rFonts w:ascii="Tahoma" w:hAnsi="Tahoma" w:cs="Tahoma"/>
              </w:rPr>
              <w:t>Bilirubin</w:t>
            </w:r>
          </w:p>
        </w:tc>
      </w:tr>
      <w:tr w:rsidR="008D7F8A" w14:paraId="5B6FA574" w14:textId="77777777" w:rsidTr="00224591">
        <w:trPr>
          <w:jc w:val="center"/>
        </w:trPr>
        <w:tc>
          <w:tcPr>
            <w:tcW w:w="1838" w:type="dxa"/>
            <w:vMerge/>
          </w:tcPr>
          <w:p w14:paraId="3FA93451" w14:textId="77777777" w:rsidR="008D7F8A" w:rsidRPr="00945111" w:rsidRDefault="008D7F8A" w:rsidP="00224591">
            <w:pPr>
              <w:jc w:val="both"/>
              <w:rPr>
                <w:rFonts w:ascii="Tahoma" w:hAnsi="Tahoma" w:cs="Tahoma"/>
              </w:rPr>
            </w:pPr>
          </w:p>
        </w:tc>
        <w:tc>
          <w:tcPr>
            <w:tcW w:w="1838" w:type="dxa"/>
          </w:tcPr>
          <w:p w14:paraId="5948DDBE" w14:textId="77777777" w:rsidR="008D7F8A" w:rsidRPr="00945111" w:rsidRDefault="008D7F8A" w:rsidP="00224591">
            <w:pPr>
              <w:jc w:val="both"/>
              <w:rPr>
                <w:rFonts w:ascii="Tahoma" w:hAnsi="Tahoma" w:cs="Tahoma"/>
              </w:rPr>
            </w:pPr>
            <w:r w:rsidRPr="00945111">
              <w:rPr>
                <w:rFonts w:ascii="Tahoma" w:hAnsi="Tahoma" w:cs="Tahoma"/>
              </w:rPr>
              <w:t>Keton</w:t>
            </w:r>
          </w:p>
        </w:tc>
      </w:tr>
      <w:tr w:rsidR="008D7F8A" w14:paraId="4A6F08DF" w14:textId="77777777" w:rsidTr="00224591">
        <w:trPr>
          <w:jc w:val="center"/>
        </w:trPr>
        <w:tc>
          <w:tcPr>
            <w:tcW w:w="1838" w:type="dxa"/>
            <w:vMerge/>
          </w:tcPr>
          <w:p w14:paraId="652B2E67" w14:textId="77777777" w:rsidR="008D7F8A" w:rsidRPr="00945111" w:rsidRDefault="008D7F8A" w:rsidP="00224591">
            <w:pPr>
              <w:jc w:val="both"/>
              <w:rPr>
                <w:rFonts w:ascii="Tahoma" w:hAnsi="Tahoma" w:cs="Tahoma"/>
              </w:rPr>
            </w:pPr>
          </w:p>
        </w:tc>
        <w:tc>
          <w:tcPr>
            <w:tcW w:w="1838" w:type="dxa"/>
          </w:tcPr>
          <w:p w14:paraId="44A00866" w14:textId="77777777" w:rsidR="008D7F8A" w:rsidRPr="00945111" w:rsidRDefault="008D7F8A" w:rsidP="00224591">
            <w:pPr>
              <w:jc w:val="both"/>
              <w:rPr>
                <w:rFonts w:ascii="Tahoma" w:hAnsi="Tahoma" w:cs="Tahoma"/>
              </w:rPr>
            </w:pPr>
            <w:r w:rsidRPr="00945111">
              <w:rPr>
                <w:rFonts w:ascii="Tahoma" w:hAnsi="Tahoma" w:cs="Tahoma"/>
              </w:rPr>
              <w:t>Berat Jenis</w:t>
            </w:r>
          </w:p>
        </w:tc>
      </w:tr>
      <w:tr w:rsidR="008D7F8A" w14:paraId="688DE499" w14:textId="77777777" w:rsidTr="00224591">
        <w:trPr>
          <w:jc w:val="center"/>
        </w:trPr>
        <w:tc>
          <w:tcPr>
            <w:tcW w:w="1838" w:type="dxa"/>
            <w:vMerge/>
          </w:tcPr>
          <w:p w14:paraId="20B4285B" w14:textId="77777777" w:rsidR="008D7F8A" w:rsidRPr="00945111" w:rsidRDefault="008D7F8A" w:rsidP="00224591">
            <w:pPr>
              <w:jc w:val="both"/>
              <w:rPr>
                <w:rFonts w:ascii="Tahoma" w:hAnsi="Tahoma" w:cs="Tahoma"/>
              </w:rPr>
            </w:pPr>
          </w:p>
        </w:tc>
        <w:tc>
          <w:tcPr>
            <w:tcW w:w="1838" w:type="dxa"/>
          </w:tcPr>
          <w:p w14:paraId="3A7D00A1" w14:textId="77777777" w:rsidR="008D7F8A" w:rsidRPr="00945111" w:rsidRDefault="008D7F8A" w:rsidP="00224591">
            <w:pPr>
              <w:jc w:val="both"/>
              <w:rPr>
                <w:rFonts w:ascii="Tahoma" w:hAnsi="Tahoma" w:cs="Tahoma"/>
              </w:rPr>
            </w:pPr>
            <w:r w:rsidRPr="00945111">
              <w:rPr>
                <w:rFonts w:ascii="Tahoma" w:hAnsi="Tahoma" w:cs="Tahoma"/>
              </w:rPr>
              <w:t>Eritrosit</w:t>
            </w:r>
          </w:p>
        </w:tc>
      </w:tr>
      <w:tr w:rsidR="008D7F8A" w14:paraId="534DE470" w14:textId="77777777" w:rsidTr="00224591">
        <w:trPr>
          <w:jc w:val="center"/>
        </w:trPr>
        <w:tc>
          <w:tcPr>
            <w:tcW w:w="1838" w:type="dxa"/>
            <w:vMerge/>
          </w:tcPr>
          <w:p w14:paraId="26879FB2" w14:textId="77777777" w:rsidR="008D7F8A" w:rsidRPr="00945111" w:rsidRDefault="008D7F8A" w:rsidP="00224591">
            <w:pPr>
              <w:jc w:val="both"/>
              <w:rPr>
                <w:rFonts w:ascii="Tahoma" w:hAnsi="Tahoma" w:cs="Tahoma"/>
              </w:rPr>
            </w:pPr>
          </w:p>
        </w:tc>
        <w:tc>
          <w:tcPr>
            <w:tcW w:w="1838" w:type="dxa"/>
          </w:tcPr>
          <w:p w14:paraId="3C062889" w14:textId="77777777" w:rsidR="008D7F8A" w:rsidRPr="00945111" w:rsidRDefault="008D7F8A" w:rsidP="00224591">
            <w:pPr>
              <w:jc w:val="both"/>
              <w:rPr>
                <w:rFonts w:ascii="Tahoma" w:hAnsi="Tahoma" w:cs="Tahoma"/>
              </w:rPr>
            </w:pPr>
            <w:r w:rsidRPr="00945111">
              <w:rPr>
                <w:rFonts w:ascii="Tahoma" w:hAnsi="Tahoma" w:cs="Tahoma"/>
              </w:rPr>
              <w:t>Leukosit</w:t>
            </w:r>
          </w:p>
        </w:tc>
      </w:tr>
      <w:tr w:rsidR="008D7F8A" w14:paraId="4D370DA8" w14:textId="77777777" w:rsidTr="00224591">
        <w:trPr>
          <w:jc w:val="center"/>
        </w:trPr>
        <w:tc>
          <w:tcPr>
            <w:tcW w:w="1838" w:type="dxa"/>
            <w:vMerge/>
          </w:tcPr>
          <w:p w14:paraId="6E418044" w14:textId="77777777" w:rsidR="008D7F8A" w:rsidRPr="00945111" w:rsidRDefault="008D7F8A" w:rsidP="00224591">
            <w:pPr>
              <w:jc w:val="both"/>
              <w:rPr>
                <w:rFonts w:ascii="Tahoma" w:hAnsi="Tahoma" w:cs="Tahoma"/>
              </w:rPr>
            </w:pPr>
          </w:p>
        </w:tc>
        <w:tc>
          <w:tcPr>
            <w:tcW w:w="1838" w:type="dxa"/>
          </w:tcPr>
          <w:p w14:paraId="61E299E7" w14:textId="77777777" w:rsidR="008D7F8A" w:rsidRPr="00945111" w:rsidRDefault="008D7F8A" w:rsidP="00224591">
            <w:pPr>
              <w:jc w:val="both"/>
              <w:rPr>
                <w:rFonts w:ascii="Tahoma" w:hAnsi="Tahoma" w:cs="Tahoma"/>
              </w:rPr>
            </w:pPr>
            <w:r w:rsidRPr="00945111">
              <w:rPr>
                <w:rFonts w:ascii="Tahoma" w:hAnsi="Tahoma" w:cs="Tahoma"/>
              </w:rPr>
              <w:t>pH</w:t>
            </w:r>
          </w:p>
        </w:tc>
      </w:tr>
      <w:tr w:rsidR="008D7F8A" w14:paraId="1DB1CDD3" w14:textId="77777777" w:rsidTr="00224591">
        <w:trPr>
          <w:jc w:val="center"/>
        </w:trPr>
        <w:tc>
          <w:tcPr>
            <w:tcW w:w="1838" w:type="dxa"/>
            <w:vMerge/>
          </w:tcPr>
          <w:p w14:paraId="5413BE98" w14:textId="77777777" w:rsidR="008D7F8A" w:rsidRPr="00945111" w:rsidRDefault="008D7F8A" w:rsidP="00224591">
            <w:pPr>
              <w:jc w:val="both"/>
              <w:rPr>
                <w:rFonts w:ascii="Tahoma" w:hAnsi="Tahoma" w:cs="Tahoma"/>
              </w:rPr>
            </w:pPr>
          </w:p>
        </w:tc>
        <w:tc>
          <w:tcPr>
            <w:tcW w:w="1838" w:type="dxa"/>
          </w:tcPr>
          <w:p w14:paraId="1483C1E3" w14:textId="77777777" w:rsidR="008D7F8A" w:rsidRPr="00945111" w:rsidRDefault="008D7F8A" w:rsidP="00224591">
            <w:pPr>
              <w:jc w:val="both"/>
              <w:rPr>
                <w:rFonts w:ascii="Tahoma" w:hAnsi="Tahoma" w:cs="Tahoma"/>
              </w:rPr>
            </w:pPr>
            <w:r w:rsidRPr="00945111">
              <w:rPr>
                <w:rFonts w:ascii="Tahoma" w:hAnsi="Tahoma" w:cs="Tahoma"/>
              </w:rPr>
              <w:t>Protein</w:t>
            </w:r>
          </w:p>
        </w:tc>
      </w:tr>
      <w:tr w:rsidR="008D7F8A" w14:paraId="6E53E90B" w14:textId="77777777" w:rsidTr="00224591">
        <w:trPr>
          <w:jc w:val="center"/>
        </w:trPr>
        <w:tc>
          <w:tcPr>
            <w:tcW w:w="1838" w:type="dxa"/>
            <w:vMerge/>
          </w:tcPr>
          <w:p w14:paraId="4931DF82" w14:textId="77777777" w:rsidR="008D7F8A" w:rsidRPr="00945111" w:rsidRDefault="008D7F8A" w:rsidP="00224591">
            <w:pPr>
              <w:jc w:val="both"/>
              <w:rPr>
                <w:rFonts w:ascii="Tahoma" w:hAnsi="Tahoma" w:cs="Tahoma"/>
              </w:rPr>
            </w:pPr>
          </w:p>
        </w:tc>
        <w:tc>
          <w:tcPr>
            <w:tcW w:w="1838" w:type="dxa"/>
          </w:tcPr>
          <w:p w14:paraId="19585F7C" w14:textId="77777777" w:rsidR="008D7F8A" w:rsidRPr="00945111" w:rsidRDefault="008D7F8A" w:rsidP="00224591">
            <w:pPr>
              <w:jc w:val="both"/>
              <w:rPr>
                <w:rFonts w:ascii="Tahoma" w:hAnsi="Tahoma" w:cs="Tahoma"/>
              </w:rPr>
            </w:pPr>
            <w:r w:rsidRPr="00945111">
              <w:rPr>
                <w:rFonts w:ascii="Tahoma" w:hAnsi="Tahoma" w:cs="Tahoma"/>
              </w:rPr>
              <w:t>Nitrit</w:t>
            </w:r>
          </w:p>
        </w:tc>
      </w:tr>
      <w:tr w:rsidR="008D7F8A" w14:paraId="0FB6551C" w14:textId="77777777" w:rsidTr="00224591">
        <w:trPr>
          <w:jc w:val="center"/>
        </w:trPr>
        <w:tc>
          <w:tcPr>
            <w:tcW w:w="1838" w:type="dxa"/>
            <w:vMerge w:val="restart"/>
            <w:vAlign w:val="center"/>
          </w:tcPr>
          <w:p w14:paraId="24203266" w14:textId="77777777" w:rsidR="008D7F8A" w:rsidRPr="00945111" w:rsidRDefault="008D7F8A" w:rsidP="00224591">
            <w:pPr>
              <w:jc w:val="center"/>
              <w:rPr>
                <w:rFonts w:ascii="Tahoma" w:hAnsi="Tahoma" w:cs="Tahoma"/>
              </w:rPr>
            </w:pPr>
            <w:r>
              <w:rPr>
                <w:rFonts w:ascii="Tahoma" w:hAnsi="Tahoma" w:cs="Tahoma"/>
                <w:i/>
                <w:iCs/>
              </w:rPr>
              <w:t xml:space="preserve">Test </w:t>
            </w:r>
            <w:r>
              <w:rPr>
                <w:rFonts w:ascii="Tahoma" w:hAnsi="Tahoma" w:cs="Tahoma"/>
              </w:rPr>
              <w:t>Sedimen Urine</w:t>
            </w:r>
          </w:p>
        </w:tc>
        <w:tc>
          <w:tcPr>
            <w:tcW w:w="1838" w:type="dxa"/>
          </w:tcPr>
          <w:p w14:paraId="023A4003" w14:textId="77777777" w:rsidR="008D7F8A" w:rsidRDefault="008D7F8A" w:rsidP="00224591">
            <w:pPr>
              <w:jc w:val="both"/>
              <w:rPr>
                <w:rFonts w:ascii="Tahoma" w:hAnsi="Tahoma" w:cs="Tahoma"/>
              </w:rPr>
            </w:pPr>
            <w:r>
              <w:rPr>
                <w:rFonts w:ascii="Tahoma" w:hAnsi="Tahoma" w:cs="Tahoma"/>
              </w:rPr>
              <w:t>Eritrosit</w:t>
            </w:r>
          </w:p>
        </w:tc>
      </w:tr>
      <w:tr w:rsidR="008D7F8A" w14:paraId="7D5EFD7B" w14:textId="77777777" w:rsidTr="00224591">
        <w:trPr>
          <w:jc w:val="center"/>
        </w:trPr>
        <w:tc>
          <w:tcPr>
            <w:tcW w:w="1838" w:type="dxa"/>
            <w:vMerge/>
          </w:tcPr>
          <w:p w14:paraId="60EBD87B" w14:textId="77777777" w:rsidR="008D7F8A" w:rsidRPr="00945111" w:rsidRDefault="008D7F8A" w:rsidP="00224591">
            <w:pPr>
              <w:jc w:val="both"/>
              <w:rPr>
                <w:rFonts w:ascii="Tahoma" w:hAnsi="Tahoma" w:cs="Tahoma"/>
              </w:rPr>
            </w:pPr>
          </w:p>
        </w:tc>
        <w:tc>
          <w:tcPr>
            <w:tcW w:w="1838" w:type="dxa"/>
          </w:tcPr>
          <w:p w14:paraId="52DCD833" w14:textId="77777777" w:rsidR="008D7F8A" w:rsidRDefault="008D7F8A" w:rsidP="00224591">
            <w:pPr>
              <w:jc w:val="both"/>
              <w:rPr>
                <w:rFonts w:ascii="Tahoma" w:hAnsi="Tahoma" w:cs="Tahoma"/>
              </w:rPr>
            </w:pPr>
            <w:r>
              <w:rPr>
                <w:rFonts w:ascii="Tahoma" w:hAnsi="Tahoma" w:cs="Tahoma"/>
              </w:rPr>
              <w:t>Leukosit</w:t>
            </w:r>
          </w:p>
        </w:tc>
      </w:tr>
      <w:tr w:rsidR="008D7F8A" w14:paraId="2A501E92" w14:textId="77777777" w:rsidTr="00224591">
        <w:trPr>
          <w:jc w:val="center"/>
        </w:trPr>
        <w:tc>
          <w:tcPr>
            <w:tcW w:w="1838" w:type="dxa"/>
            <w:vMerge/>
          </w:tcPr>
          <w:p w14:paraId="402F5989" w14:textId="77777777" w:rsidR="008D7F8A" w:rsidRPr="00945111" w:rsidRDefault="008D7F8A" w:rsidP="00224591">
            <w:pPr>
              <w:jc w:val="both"/>
              <w:rPr>
                <w:rFonts w:ascii="Tahoma" w:hAnsi="Tahoma" w:cs="Tahoma"/>
              </w:rPr>
            </w:pPr>
          </w:p>
        </w:tc>
        <w:tc>
          <w:tcPr>
            <w:tcW w:w="1838" w:type="dxa"/>
          </w:tcPr>
          <w:p w14:paraId="738AAE5D" w14:textId="77777777" w:rsidR="008D7F8A" w:rsidRDefault="008D7F8A" w:rsidP="00224591">
            <w:pPr>
              <w:jc w:val="both"/>
              <w:rPr>
                <w:rFonts w:ascii="Tahoma" w:hAnsi="Tahoma" w:cs="Tahoma"/>
              </w:rPr>
            </w:pPr>
            <w:r>
              <w:rPr>
                <w:rFonts w:ascii="Tahoma" w:hAnsi="Tahoma" w:cs="Tahoma"/>
              </w:rPr>
              <w:t>Epitel</w:t>
            </w:r>
          </w:p>
        </w:tc>
      </w:tr>
      <w:tr w:rsidR="008D7F8A" w14:paraId="2C6F9D78" w14:textId="77777777" w:rsidTr="00224591">
        <w:trPr>
          <w:jc w:val="center"/>
        </w:trPr>
        <w:tc>
          <w:tcPr>
            <w:tcW w:w="1838" w:type="dxa"/>
            <w:vMerge/>
          </w:tcPr>
          <w:p w14:paraId="5EB19962" w14:textId="77777777" w:rsidR="008D7F8A" w:rsidRPr="00945111" w:rsidRDefault="008D7F8A" w:rsidP="00224591">
            <w:pPr>
              <w:jc w:val="both"/>
              <w:rPr>
                <w:rFonts w:ascii="Tahoma" w:hAnsi="Tahoma" w:cs="Tahoma"/>
              </w:rPr>
            </w:pPr>
          </w:p>
        </w:tc>
        <w:tc>
          <w:tcPr>
            <w:tcW w:w="1838" w:type="dxa"/>
          </w:tcPr>
          <w:p w14:paraId="5E563657" w14:textId="77777777" w:rsidR="008D7F8A" w:rsidRDefault="008D7F8A" w:rsidP="00224591">
            <w:pPr>
              <w:jc w:val="both"/>
              <w:rPr>
                <w:rFonts w:ascii="Tahoma" w:hAnsi="Tahoma" w:cs="Tahoma"/>
              </w:rPr>
            </w:pPr>
            <w:r>
              <w:rPr>
                <w:rFonts w:ascii="Tahoma" w:hAnsi="Tahoma" w:cs="Tahoma"/>
              </w:rPr>
              <w:t xml:space="preserve">Silinder </w:t>
            </w:r>
          </w:p>
        </w:tc>
      </w:tr>
      <w:tr w:rsidR="008D7F8A" w14:paraId="2BEEFEAA" w14:textId="77777777" w:rsidTr="00224591">
        <w:trPr>
          <w:jc w:val="center"/>
        </w:trPr>
        <w:tc>
          <w:tcPr>
            <w:tcW w:w="1838" w:type="dxa"/>
            <w:vMerge/>
          </w:tcPr>
          <w:p w14:paraId="50F8D3B8" w14:textId="77777777" w:rsidR="008D7F8A" w:rsidRPr="00945111" w:rsidRDefault="008D7F8A" w:rsidP="00224591">
            <w:pPr>
              <w:jc w:val="both"/>
              <w:rPr>
                <w:rFonts w:ascii="Tahoma" w:hAnsi="Tahoma" w:cs="Tahoma"/>
              </w:rPr>
            </w:pPr>
          </w:p>
        </w:tc>
        <w:tc>
          <w:tcPr>
            <w:tcW w:w="1838" w:type="dxa"/>
          </w:tcPr>
          <w:p w14:paraId="74DF0C7D" w14:textId="77777777" w:rsidR="008D7F8A" w:rsidRDefault="008D7F8A" w:rsidP="00224591">
            <w:pPr>
              <w:jc w:val="both"/>
              <w:rPr>
                <w:rFonts w:ascii="Tahoma" w:hAnsi="Tahoma" w:cs="Tahoma"/>
              </w:rPr>
            </w:pPr>
            <w:r>
              <w:rPr>
                <w:rFonts w:ascii="Tahoma" w:hAnsi="Tahoma" w:cs="Tahoma"/>
              </w:rPr>
              <w:t xml:space="preserve">Kristal </w:t>
            </w:r>
          </w:p>
        </w:tc>
      </w:tr>
      <w:tr w:rsidR="008D7F8A" w14:paraId="60FAD9ED" w14:textId="77777777" w:rsidTr="00224591">
        <w:trPr>
          <w:jc w:val="center"/>
        </w:trPr>
        <w:tc>
          <w:tcPr>
            <w:tcW w:w="1838" w:type="dxa"/>
            <w:vMerge/>
          </w:tcPr>
          <w:p w14:paraId="0AAC7EED" w14:textId="77777777" w:rsidR="008D7F8A" w:rsidRPr="00945111" w:rsidRDefault="008D7F8A" w:rsidP="00224591">
            <w:pPr>
              <w:jc w:val="both"/>
              <w:rPr>
                <w:rFonts w:ascii="Tahoma" w:hAnsi="Tahoma" w:cs="Tahoma"/>
              </w:rPr>
            </w:pPr>
          </w:p>
        </w:tc>
        <w:tc>
          <w:tcPr>
            <w:tcW w:w="1838" w:type="dxa"/>
          </w:tcPr>
          <w:p w14:paraId="168E024C" w14:textId="77777777" w:rsidR="008D7F8A" w:rsidRDefault="008D7F8A" w:rsidP="00224591">
            <w:pPr>
              <w:jc w:val="both"/>
              <w:rPr>
                <w:rFonts w:ascii="Tahoma" w:hAnsi="Tahoma" w:cs="Tahoma"/>
              </w:rPr>
            </w:pPr>
            <w:r>
              <w:rPr>
                <w:rFonts w:ascii="Tahoma" w:hAnsi="Tahoma" w:cs="Tahoma"/>
              </w:rPr>
              <w:t>Parasit</w:t>
            </w:r>
          </w:p>
        </w:tc>
      </w:tr>
      <w:tr w:rsidR="008D7F8A" w14:paraId="10BB78F6" w14:textId="77777777" w:rsidTr="00224591">
        <w:trPr>
          <w:jc w:val="center"/>
        </w:trPr>
        <w:tc>
          <w:tcPr>
            <w:tcW w:w="1838" w:type="dxa"/>
            <w:vMerge/>
          </w:tcPr>
          <w:p w14:paraId="12873B68" w14:textId="77777777" w:rsidR="008D7F8A" w:rsidRPr="00945111" w:rsidRDefault="008D7F8A" w:rsidP="00224591">
            <w:pPr>
              <w:jc w:val="both"/>
              <w:rPr>
                <w:rFonts w:ascii="Tahoma" w:hAnsi="Tahoma" w:cs="Tahoma"/>
              </w:rPr>
            </w:pPr>
          </w:p>
        </w:tc>
        <w:tc>
          <w:tcPr>
            <w:tcW w:w="1838" w:type="dxa"/>
          </w:tcPr>
          <w:p w14:paraId="68FEC43E" w14:textId="77777777" w:rsidR="008D7F8A" w:rsidRDefault="008D7F8A" w:rsidP="00224591">
            <w:pPr>
              <w:jc w:val="both"/>
              <w:rPr>
                <w:rFonts w:ascii="Tahoma" w:hAnsi="Tahoma" w:cs="Tahoma"/>
              </w:rPr>
            </w:pPr>
            <w:r>
              <w:rPr>
                <w:rFonts w:ascii="Tahoma" w:hAnsi="Tahoma" w:cs="Tahoma"/>
              </w:rPr>
              <w:t xml:space="preserve">Bakteri </w:t>
            </w:r>
          </w:p>
        </w:tc>
      </w:tr>
      <w:tr w:rsidR="008D7F8A" w14:paraId="5231E59F" w14:textId="77777777" w:rsidTr="00224591">
        <w:trPr>
          <w:jc w:val="center"/>
        </w:trPr>
        <w:tc>
          <w:tcPr>
            <w:tcW w:w="1838" w:type="dxa"/>
            <w:vMerge/>
          </w:tcPr>
          <w:p w14:paraId="031C2134" w14:textId="77777777" w:rsidR="008D7F8A" w:rsidRPr="00945111" w:rsidRDefault="008D7F8A" w:rsidP="00224591">
            <w:pPr>
              <w:jc w:val="both"/>
              <w:rPr>
                <w:rFonts w:ascii="Tahoma" w:hAnsi="Tahoma" w:cs="Tahoma"/>
              </w:rPr>
            </w:pPr>
          </w:p>
        </w:tc>
        <w:tc>
          <w:tcPr>
            <w:tcW w:w="1838" w:type="dxa"/>
          </w:tcPr>
          <w:p w14:paraId="69328554" w14:textId="77777777" w:rsidR="008D7F8A" w:rsidRDefault="008D7F8A" w:rsidP="00224591">
            <w:pPr>
              <w:jc w:val="both"/>
              <w:rPr>
                <w:rFonts w:ascii="Tahoma" w:hAnsi="Tahoma" w:cs="Tahoma"/>
              </w:rPr>
            </w:pPr>
            <w:r>
              <w:rPr>
                <w:rFonts w:ascii="Tahoma" w:hAnsi="Tahoma" w:cs="Tahoma"/>
              </w:rPr>
              <w:t>Jamur</w:t>
            </w:r>
          </w:p>
        </w:tc>
      </w:tr>
    </w:tbl>
    <w:p w14:paraId="5F42EA23" w14:textId="77777777" w:rsidR="008D7F8A" w:rsidRDefault="008D7F8A" w:rsidP="008D7F8A">
      <w:pPr>
        <w:spacing w:after="0"/>
        <w:rPr>
          <w:rFonts w:ascii="Tahoma" w:hAnsi="Tahoma" w:cs="Tahoma"/>
        </w:rPr>
      </w:pPr>
      <w:r>
        <w:rPr>
          <w:rFonts w:ascii="Tahoma" w:hAnsi="Tahoma" w:cs="Tahoma"/>
        </w:rPr>
        <w:tab/>
      </w:r>
    </w:p>
    <w:p w14:paraId="251D37B4" w14:textId="77777777" w:rsidR="008D7F8A" w:rsidRPr="00BD305C" w:rsidRDefault="008D7F8A" w:rsidP="008D7F8A">
      <w:pPr>
        <w:spacing w:after="0"/>
        <w:jc w:val="both"/>
        <w:rPr>
          <w:rFonts w:ascii="Tahoma" w:hAnsi="Tahoma" w:cs="Tahoma"/>
        </w:rPr>
      </w:pPr>
      <w:r>
        <w:rPr>
          <w:rFonts w:ascii="Tahoma" w:hAnsi="Tahoma" w:cs="Tahoma"/>
        </w:rPr>
        <w:tab/>
        <w:t xml:space="preserve">Adapun partisipan dalam kegiatan ini yaitu pekerja seksual di kabupaten Sidoarjo. Untuk pemeriksaan urine dilakukan di Laboratorium Biologi Terpadu Universitas Anwar Medika. Kegiatan ini  dilakukan pemberlanjutan berupa evaluasi pembagian hasil laboratorium dan diarahkan pengobatan di fasilitas kesehatan terdekat jika diketahui terdapat sampel yang positif. </w:t>
      </w:r>
    </w:p>
    <w:p w14:paraId="6CEEB8F3" w14:textId="77777777" w:rsidR="008D7F8A" w:rsidRPr="003171E4" w:rsidRDefault="008D7F8A" w:rsidP="008D7F8A">
      <w:pPr>
        <w:pStyle w:val="ListParagraph"/>
        <w:ind w:left="284"/>
        <w:rPr>
          <w:rFonts w:ascii="Tahoma" w:hAnsi="Tahoma" w:cs="Tahoma"/>
          <w:b/>
          <w:bCs/>
        </w:rPr>
      </w:pPr>
    </w:p>
    <w:p w14:paraId="1D3A23D6" w14:textId="77777777" w:rsidR="008D7F8A" w:rsidRPr="00F56734" w:rsidRDefault="008D7F8A" w:rsidP="008D7F8A">
      <w:pPr>
        <w:rPr>
          <w:rFonts w:ascii="Tahoma" w:hAnsi="Tahoma" w:cs="Tahoma"/>
          <w:b/>
          <w:bCs/>
        </w:rPr>
      </w:pPr>
      <w:r w:rsidRPr="00F56734">
        <w:rPr>
          <w:rFonts w:ascii="Tahoma" w:hAnsi="Tahoma" w:cs="Tahoma"/>
          <w:b/>
          <w:bCs/>
        </w:rPr>
        <w:br w:type="page"/>
      </w:r>
    </w:p>
    <w:p w14:paraId="5A7D8F66" w14:textId="77777777" w:rsidR="005F4085" w:rsidRDefault="00F00BEA">
      <w:pPr>
        <w:spacing w:after="0" w:line="240" w:lineRule="auto"/>
        <w:jc w:val="both"/>
        <w:rPr>
          <w:rFonts w:ascii="Arial" w:hAnsi="Arial" w:cs="Arial"/>
          <w:b/>
          <w:sz w:val="24"/>
          <w:szCs w:val="24"/>
          <w:lang w:val="en-US"/>
        </w:rPr>
      </w:pPr>
      <w:r>
        <w:rPr>
          <w:rFonts w:ascii="Arial" w:hAnsi="Arial" w:cs="Arial"/>
          <w:b/>
          <w:sz w:val="24"/>
          <w:szCs w:val="24"/>
        </w:rPr>
        <w:lastRenderedPageBreak/>
        <w:t>H</w:t>
      </w:r>
      <w:r>
        <w:rPr>
          <w:rFonts w:ascii="Arial" w:hAnsi="Arial" w:cs="Arial"/>
          <w:b/>
          <w:sz w:val="24"/>
          <w:szCs w:val="24"/>
          <w:lang w:val="en-US"/>
        </w:rPr>
        <w:t xml:space="preserve">ASIL DAN PEMBAHASAN </w:t>
      </w:r>
    </w:p>
    <w:p w14:paraId="1DF320E9" w14:textId="77777777" w:rsidR="00D17436" w:rsidRPr="00C93BD1" w:rsidRDefault="00D17436" w:rsidP="00D17436">
      <w:pPr>
        <w:ind w:left="426" w:hanging="426"/>
        <w:jc w:val="both"/>
        <w:rPr>
          <w:rFonts w:ascii="Tahoma" w:hAnsi="Tahoma" w:cs="Tahoma"/>
          <w:b/>
          <w:bCs/>
        </w:rPr>
      </w:pPr>
      <w:r>
        <w:rPr>
          <w:rFonts w:ascii="Tahoma" w:hAnsi="Tahoma" w:cs="Tahoma"/>
          <w:b/>
          <w:bCs/>
        </w:rPr>
        <w:t xml:space="preserve">    </w:t>
      </w:r>
      <w:r w:rsidRPr="00C93BD1">
        <w:rPr>
          <w:rFonts w:ascii="Tahoma" w:hAnsi="Tahoma" w:cs="Tahoma"/>
          <w:b/>
          <w:bCs/>
        </w:rPr>
        <w:t xml:space="preserve">1). Hasil </w:t>
      </w:r>
    </w:p>
    <w:p w14:paraId="134250DB" w14:textId="77777777" w:rsidR="00D17436" w:rsidRDefault="00D17436" w:rsidP="00D17436">
      <w:pPr>
        <w:ind w:firstLine="284"/>
        <w:jc w:val="both"/>
        <w:rPr>
          <w:rFonts w:ascii="Tahoma" w:hAnsi="Tahoma" w:cs="Tahoma"/>
        </w:rPr>
      </w:pPr>
      <w:r>
        <w:rPr>
          <w:rFonts w:ascii="Tahoma" w:hAnsi="Tahoma" w:cs="Tahoma"/>
        </w:rPr>
        <w:t xml:space="preserve">Pemeriksaan urine lengkap dalam kegiatan pengabdian masyarakat ini terdiri dari pemeriksan kimia dan mikroskopis (sedimen urine) yang diikuti oleh 17 sampel dari 40 responden. Hal ini dikarenakan adanya ketidak-mauan responden dalam mengumpulkan sampel urine. Adapun hasil pemeriksaan urine lengkap berikut ini: </w:t>
      </w:r>
    </w:p>
    <w:p w14:paraId="72249C99" w14:textId="77777777" w:rsidR="00D17436" w:rsidRDefault="00D17436" w:rsidP="00D17436">
      <w:pPr>
        <w:spacing w:after="0" w:line="240" w:lineRule="auto"/>
        <w:ind w:firstLine="284"/>
        <w:jc w:val="center"/>
        <w:rPr>
          <w:rFonts w:ascii="Tahoma" w:hAnsi="Tahoma" w:cs="Tahoma"/>
        </w:rPr>
      </w:pPr>
      <w:r>
        <w:rPr>
          <w:rFonts w:ascii="Tahoma" w:hAnsi="Tahoma" w:cs="Tahoma"/>
        </w:rPr>
        <w:t xml:space="preserve">Tabel 3. Hasil Pemeriksaan Urine Lengkap </w:t>
      </w:r>
    </w:p>
    <w:tbl>
      <w:tblPr>
        <w:tblStyle w:val="TableGrid"/>
        <w:tblW w:w="0" w:type="auto"/>
        <w:jc w:val="center"/>
        <w:tblLook w:val="04A0" w:firstRow="1" w:lastRow="0" w:firstColumn="1" w:lastColumn="0" w:noHBand="0" w:noVBand="1"/>
      </w:tblPr>
      <w:tblGrid>
        <w:gridCol w:w="1652"/>
        <w:gridCol w:w="611"/>
        <w:gridCol w:w="709"/>
        <w:gridCol w:w="567"/>
        <w:gridCol w:w="709"/>
      </w:tblGrid>
      <w:tr w:rsidR="00D17436" w14:paraId="5713FCF9" w14:textId="77777777" w:rsidTr="00224591">
        <w:trPr>
          <w:jc w:val="center"/>
        </w:trPr>
        <w:tc>
          <w:tcPr>
            <w:tcW w:w="4248" w:type="dxa"/>
            <w:gridSpan w:val="5"/>
          </w:tcPr>
          <w:p w14:paraId="01989EE2" w14:textId="77777777" w:rsidR="00D17436" w:rsidRDefault="00D17436" w:rsidP="00224591">
            <w:pPr>
              <w:jc w:val="center"/>
              <w:rPr>
                <w:rFonts w:ascii="Tahoma" w:hAnsi="Tahoma" w:cs="Tahoma"/>
              </w:rPr>
            </w:pPr>
            <w:r>
              <w:rPr>
                <w:rFonts w:ascii="Tahoma" w:hAnsi="Tahoma" w:cs="Tahoma"/>
              </w:rPr>
              <w:t>Hasil Pemeriksaan Kimia</w:t>
            </w:r>
          </w:p>
        </w:tc>
      </w:tr>
      <w:tr w:rsidR="00D17436" w14:paraId="220FD65E" w14:textId="77777777" w:rsidTr="00224591">
        <w:trPr>
          <w:jc w:val="center"/>
        </w:trPr>
        <w:tc>
          <w:tcPr>
            <w:tcW w:w="1652" w:type="dxa"/>
            <w:vMerge w:val="restart"/>
            <w:vAlign w:val="center"/>
          </w:tcPr>
          <w:p w14:paraId="34DCB121" w14:textId="77777777" w:rsidR="00D17436" w:rsidRDefault="00D17436" w:rsidP="00224591">
            <w:pPr>
              <w:jc w:val="center"/>
              <w:rPr>
                <w:rFonts w:ascii="Tahoma" w:hAnsi="Tahoma" w:cs="Tahoma"/>
              </w:rPr>
            </w:pPr>
            <w:r>
              <w:rPr>
                <w:rFonts w:ascii="Tahoma" w:hAnsi="Tahoma" w:cs="Tahoma"/>
              </w:rPr>
              <w:t>Parameter</w:t>
            </w:r>
          </w:p>
        </w:tc>
        <w:tc>
          <w:tcPr>
            <w:tcW w:w="1320" w:type="dxa"/>
            <w:gridSpan w:val="2"/>
          </w:tcPr>
          <w:p w14:paraId="118407AC" w14:textId="77777777" w:rsidR="00D17436" w:rsidRDefault="00D17436" w:rsidP="00224591">
            <w:pPr>
              <w:jc w:val="center"/>
              <w:rPr>
                <w:rFonts w:ascii="Tahoma" w:hAnsi="Tahoma" w:cs="Tahoma"/>
              </w:rPr>
            </w:pPr>
            <w:r>
              <w:rPr>
                <w:rFonts w:ascii="Tahoma" w:hAnsi="Tahoma" w:cs="Tahoma"/>
              </w:rPr>
              <w:t>Normal</w:t>
            </w:r>
          </w:p>
        </w:tc>
        <w:tc>
          <w:tcPr>
            <w:tcW w:w="1276" w:type="dxa"/>
            <w:gridSpan w:val="2"/>
          </w:tcPr>
          <w:p w14:paraId="11270C4E" w14:textId="77777777" w:rsidR="00D17436" w:rsidRDefault="00D17436" w:rsidP="00224591">
            <w:pPr>
              <w:jc w:val="center"/>
              <w:rPr>
                <w:rFonts w:ascii="Tahoma" w:hAnsi="Tahoma" w:cs="Tahoma"/>
              </w:rPr>
            </w:pPr>
            <w:r>
              <w:rPr>
                <w:rFonts w:ascii="Tahoma" w:hAnsi="Tahoma" w:cs="Tahoma"/>
              </w:rPr>
              <w:t>Abnormal</w:t>
            </w:r>
          </w:p>
        </w:tc>
      </w:tr>
      <w:tr w:rsidR="00D17436" w14:paraId="69ABB21F" w14:textId="77777777" w:rsidTr="00224591">
        <w:trPr>
          <w:jc w:val="center"/>
        </w:trPr>
        <w:tc>
          <w:tcPr>
            <w:tcW w:w="1652" w:type="dxa"/>
            <w:vMerge/>
          </w:tcPr>
          <w:p w14:paraId="549F994E" w14:textId="77777777" w:rsidR="00D17436" w:rsidRDefault="00D17436" w:rsidP="00224591">
            <w:pPr>
              <w:jc w:val="center"/>
              <w:rPr>
                <w:rFonts w:ascii="Tahoma" w:hAnsi="Tahoma" w:cs="Tahoma"/>
              </w:rPr>
            </w:pPr>
          </w:p>
        </w:tc>
        <w:tc>
          <w:tcPr>
            <w:tcW w:w="611" w:type="dxa"/>
          </w:tcPr>
          <w:p w14:paraId="09C93848" w14:textId="77777777" w:rsidR="00D17436" w:rsidRDefault="00D17436" w:rsidP="00224591">
            <w:pPr>
              <w:jc w:val="center"/>
              <w:rPr>
                <w:rFonts w:ascii="Tahoma" w:hAnsi="Tahoma" w:cs="Tahoma"/>
              </w:rPr>
            </w:pPr>
            <w:r>
              <w:rPr>
                <w:rFonts w:ascii="Tahoma" w:hAnsi="Tahoma" w:cs="Tahoma"/>
              </w:rPr>
              <w:t>N</w:t>
            </w:r>
          </w:p>
        </w:tc>
        <w:tc>
          <w:tcPr>
            <w:tcW w:w="709" w:type="dxa"/>
          </w:tcPr>
          <w:p w14:paraId="0780C7B3" w14:textId="77777777" w:rsidR="00D17436" w:rsidRDefault="00D17436" w:rsidP="00224591">
            <w:pPr>
              <w:jc w:val="center"/>
              <w:rPr>
                <w:rFonts w:ascii="Tahoma" w:hAnsi="Tahoma" w:cs="Tahoma"/>
              </w:rPr>
            </w:pPr>
            <w:r>
              <w:rPr>
                <w:rFonts w:ascii="Tahoma" w:hAnsi="Tahoma" w:cs="Tahoma"/>
              </w:rPr>
              <w:t>%</w:t>
            </w:r>
          </w:p>
        </w:tc>
        <w:tc>
          <w:tcPr>
            <w:tcW w:w="567" w:type="dxa"/>
          </w:tcPr>
          <w:p w14:paraId="7279D193" w14:textId="77777777" w:rsidR="00D17436" w:rsidRDefault="00D17436" w:rsidP="00224591">
            <w:pPr>
              <w:jc w:val="center"/>
              <w:rPr>
                <w:rFonts w:ascii="Tahoma" w:hAnsi="Tahoma" w:cs="Tahoma"/>
              </w:rPr>
            </w:pPr>
            <w:r>
              <w:rPr>
                <w:rFonts w:ascii="Tahoma" w:hAnsi="Tahoma" w:cs="Tahoma"/>
              </w:rPr>
              <w:t>N</w:t>
            </w:r>
          </w:p>
        </w:tc>
        <w:tc>
          <w:tcPr>
            <w:tcW w:w="709" w:type="dxa"/>
          </w:tcPr>
          <w:p w14:paraId="4669F368" w14:textId="77777777" w:rsidR="00D17436" w:rsidRDefault="00D17436" w:rsidP="00224591">
            <w:pPr>
              <w:jc w:val="center"/>
              <w:rPr>
                <w:rFonts w:ascii="Tahoma" w:hAnsi="Tahoma" w:cs="Tahoma"/>
              </w:rPr>
            </w:pPr>
            <w:r>
              <w:rPr>
                <w:rFonts w:ascii="Tahoma" w:hAnsi="Tahoma" w:cs="Tahoma"/>
              </w:rPr>
              <w:t>%</w:t>
            </w:r>
          </w:p>
        </w:tc>
      </w:tr>
      <w:tr w:rsidR="00D17436" w14:paraId="410354C9" w14:textId="77777777" w:rsidTr="00224591">
        <w:trPr>
          <w:jc w:val="center"/>
        </w:trPr>
        <w:tc>
          <w:tcPr>
            <w:tcW w:w="1652" w:type="dxa"/>
          </w:tcPr>
          <w:p w14:paraId="7ADD4B31" w14:textId="77777777" w:rsidR="00D17436" w:rsidRDefault="00D17436" w:rsidP="00224591">
            <w:pPr>
              <w:jc w:val="center"/>
              <w:rPr>
                <w:rFonts w:ascii="Tahoma" w:hAnsi="Tahoma" w:cs="Tahoma"/>
              </w:rPr>
            </w:pPr>
            <w:r>
              <w:rPr>
                <w:rFonts w:ascii="Tahoma" w:hAnsi="Tahoma" w:cs="Tahoma"/>
              </w:rPr>
              <w:t>Urobilinogen</w:t>
            </w:r>
          </w:p>
        </w:tc>
        <w:tc>
          <w:tcPr>
            <w:tcW w:w="611" w:type="dxa"/>
          </w:tcPr>
          <w:p w14:paraId="169A8147" w14:textId="77777777" w:rsidR="00D17436" w:rsidRDefault="00D17436" w:rsidP="00224591">
            <w:pPr>
              <w:jc w:val="center"/>
              <w:rPr>
                <w:rFonts w:ascii="Tahoma" w:hAnsi="Tahoma" w:cs="Tahoma"/>
              </w:rPr>
            </w:pPr>
            <w:r>
              <w:rPr>
                <w:rFonts w:ascii="Tahoma" w:hAnsi="Tahoma" w:cs="Tahoma"/>
              </w:rPr>
              <w:t>17</w:t>
            </w:r>
          </w:p>
        </w:tc>
        <w:tc>
          <w:tcPr>
            <w:tcW w:w="709" w:type="dxa"/>
          </w:tcPr>
          <w:p w14:paraId="405E389D" w14:textId="77777777" w:rsidR="00D17436" w:rsidRDefault="00D17436" w:rsidP="00224591">
            <w:pPr>
              <w:jc w:val="center"/>
              <w:rPr>
                <w:rFonts w:ascii="Tahoma" w:hAnsi="Tahoma" w:cs="Tahoma"/>
              </w:rPr>
            </w:pPr>
            <w:r>
              <w:rPr>
                <w:rFonts w:ascii="Tahoma" w:hAnsi="Tahoma" w:cs="Tahoma"/>
              </w:rPr>
              <w:t>100</w:t>
            </w:r>
          </w:p>
        </w:tc>
        <w:tc>
          <w:tcPr>
            <w:tcW w:w="567" w:type="dxa"/>
          </w:tcPr>
          <w:p w14:paraId="79AEC53C" w14:textId="77777777" w:rsidR="00D17436" w:rsidRDefault="00D17436" w:rsidP="00224591">
            <w:pPr>
              <w:jc w:val="center"/>
              <w:rPr>
                <w:rFonts w:ascii="Tahoma" w:hAnsi="Tahoma" w:cs="Tahoma"/>
              </w:rPr>
            </w:pPr>
            <w:r>
              <w:rPr>
                <w:rFonts w:ascii="Tahoma" w:hAnsi="Tahoma" w:cs="Tahoma"/>
              </w:rPr>
              <w:t>0</w:t>
            </w:r>
          </w:p>
        </w:tc>
        <w:tc>
          <w:tcPr>
            <w:tcW w:w="709" w:type="dxa"/>
          </w:tcPr>
          <w:p w14:paraId="40D185B5" w14:textId="77777777" w:rsidR="00D17436" w:rsidRDefault="00D17436" w:rsidP="00224591">
            <w:pPr>
              <w:jc w:val="center"/>
              <w:rPr>
                <w:rFonts w:ascii="Tahoma" w:hAnsi="Tahoma" w:cs="Tahoma"/>
              </w:rPr>
            </w:pPr>
            <w:r>
              <w:rPr>
                <w:rFonts w:ascii="Tahoma" w:hAnsi="Tahoma" w:cs="Tahoma"/>
              </w:rPr>
              <w:t>0</w:t>
            </w:r>
          </w:p>
        </w:tc>
      </w:tr>
      <w:tr w:rsidR="00D17436" w14:paraId="75BEE63E" w14:textId="77777777" w:rsidTr="00224591">
        <w:trPr>
          <w:jc w:val="center"/>
        </w:trPr>
        <w:tc>
          <w:tcPr>
            <w:tcW w:w="1652" w:type="dxa"/>
          </w:tcPr>
          <w:p w14:paraId="37D8694E" w14:textId="77777777" w:rsidR="00D17436" w:rsidRDefault="00D17436" w:rsidP="00224591">
            <w:pPr>
              <w:jc w:val="center"/>
              <w:rPr>
                <w:rFonts w:ascii="Tahoma" w:hAnsi="Tahoma" w:cs="Tahoma"/>
              </w:rPr>
            </w:pPr>
            <w:r>
              <w:rPr>
                <w:rFonts w:ascii="Tahoma" w:hAnsi="Tahoma" w:cs="Tahoma"/>
              </w:rPr>
              <w:t>Glukosa</w:t>
            </w:r>
          </w:p>
        </w:tc>
        <w:tc>
          <w:tcPr>
            <w:tcW w:w="611" w:type="dxa"/>
          </w:tcPr>
          <w:p w14:paraId="044C975A" w14:textId="77777777" w:rsidR="00D17436" w:rsidRDefault="00D17436" w:rsidP="00224591">
            <w:pPr>
              <w:jc w:val="center"/>
              <w:rPr>
                <w:rFonts w:ascii="Tahoma" w:hAnsi="Tahoma" w:cs="Tahoma"/>
              </w:rPr>
            </w:pPr>
            <w:r>
              <w:rPr>
                <w:rFonts w:ascii="Tahoma" w:hAnsi="Tahoma" w:cs="Tahoma"/>
              </w:rPr>
              <w:t>15</w:t>
            </w:r>
          </w:p>
        </w:tc>
        <w:tc>
          <w:tcPr>
            <w:tcW w:w="709" w:type="dxa"/>
          </w:tcPr>
          <w:p w14:paraId="09570C26" w14:textId="77777777" w:rsidR="00D17436" w:rsidRDefault="00D17436" w:rsidP="00224591">
            <w:pPr>
              <w:jc w:val="center"/>
              <w:rPr>
                <w:rFonts w:ascii="Tahoma" w:hAnsi="Tahoma" w:cs="Tahoma"/>
              </w:rPr>
            </w:pPr>
            <w:r>
              <w:rPr>
                <w:rFonts w:ascii="Tahoma" w:hAnsi="Tahoma" w:cs="Tahoma"/>
              </w:rPr>
              <w:t>88,2</w:t>
            </w:r>
          </w:p>
        </w:tc>
        <w:tc>
          <w:tcPr>
            <w:tcW w:w="567" w:type="dxa"/>
          </w:tcPr>
          <w:p w14:paraId="6B79C6F9" w14:textId="77777777" w:rsidR="00D17436" w:rsidRDefault="00D17436" w:rsidP="00224591">
            <w:pPr>
              <w:jc w:val="center"/>
              <w:rPr>
                <w:rFonts w:ascii="Tahoma" w:hAnsi="Tahoma" w:cs="Tahoma"/>
              </w:rPr>
            </w:pPr>
            <w:r>
              <w:rPr>
                <w:rFonts w:ascii="Tahoma" w:hAnsi="Tahoma" w:cs="Tahoma"/>
              </w:rPr>
              <w:t>2</w:t>
            </w:r>
          </w:p>
        </w:tc>
        <w:tc>
          <w:tcPr>
            <w:tcW w:w="709" w:type="dxa"/>
          </w:tcPr>
          <w:p w14:paraId="39D32F00" w14:textId="77777777" w:rsidR="00D17436" w:rsidRDefault="00D17436" w:rsidP="00224591">
            <w:pPr>
              <w:jc w:val="center"/>
              <w:rPr>
                <w:rFonts w:ascii="Tahoma" w:hAnsi="Tahoma" w:cs="Tahoma"/>
              </w:rPr>
            </w:pPr>
            <w:r>
              <w:rPr>
                <w:rFonts w:ascii="Tahoma" w:hAnsi="Tahoma" w:cs="Tahoma"/>
              </w:rPr>
              <w:t>11,8</w:t>
            </w:r>
          </w:p>
        </w:tc>
      </w:tr>
      <w:tr w:rsidR="00D17436" w14:paraId="69BC5A42" w14:textId="77777777" w:rsidTr="00224591">
        <w:trPr>
          <w:jc w:val="center"/>
        </w:trPr>
        <w:tc>
          <w:tcPr>
            <w:tcW w:w="1652" w:type="dxa"/>
          </w:tcPr>
          <w:p w14:paraId="3793D129" w14:textId="77777777" w:rsidR="00D17436" w:rsidRDefault="00D17436" w:rsidP="00224591">
            <w:pPr>
              <w:jc w:val="center"/>
              <w:rPr>
                <w:rFonts w:ascii="Tahoma" w:hAnsi="Tahoma" w:cs="Tahoma"/>
              </w:rPr>
            </w:pPr>
            <w:r>
              <w:rPr>
                <w:rFonts w:ascii="Tahoma" w:hAnsi="Tahoma" w:cs="Tahoma"/>
              </w:rPr>
              <w:t>Bilirubin</w:t>
            </w:r>
          </w:p>
        </w:tc>
        <w:tc>
          <w:tcPr>
            <w:tcW w:w="611" w:type="dxa"/>
          </w:tcPr>
          <w:p w14:paraId="3CCBD674" w14:textId="77777777" w:rsidR="00D17436" w:rsidRDefault="00D17436" w:rsidP="00224591">
            <w:pPr>
              <w:jc w:val="center"/>
              <w:rPr>
                <w:rFonts w:ascii="Tahoma" w:hAnsi="Tahoma" w:cs="Tahoma"/>
              </w:rPr>
            </w:pPr>
            <w:r>
              <w:rPr>
                <w:rFonts w:ascii="Tahoma" w:hAnsi="Tahoma" w:cs="Tahoma"/>
              </w:rPr>
              <w:t>17</w:t>
            </w:r>
          </w:p>
        </w:tc>
        <w:tc>
          <w:tcPr>
            <w:tcW w:w="709" w:type="dxa"/>
          </w:tcPr>
          <w:p w14:paraId="72EF01B2" w14:textId="77777777" w:rsidR="00D17436" w:rsidRDefault="00D17436" w:rsidP="00224591">
            <w:pPr>
              <w:jc w:val="center"/>
              <w:rPr>
                <w:rFonts w:ascii="Tahoma" w:hAnsi="Tahoma" w:cs="Tahoma"/>
              </w:rPr>
            </w:pPr>
            <w:r>
              <w:rPr>
                <w:rFonts w:ascii="Tahoma" w:hAnsi="Tahoma" w:cs="Tahoma"/>
              </w:rPr>
              <w:t>100</w:t>
            </w:r>
          </w:p>
        </w:tc>
        <w:tc>
          <w:tcPr>
            <w:tcW w:w="567" w:type="dxa"/>
          </w:tcPr>
          <w:p w14:paraId="5620F689" w14:textId="77777777" w:rsidR="00D17436" w:rsidRDefault="00D17436" w:rsidP="00224591">
            <w:pPr>
              <w:jc w:val="center"/>
              <w:rPr>
                <w:rFonts w:ascii="Tahoma" w:hAnsi="Tahoma" w:cs="Tahoma"/>
              </w:rPr>
            </w:pPr>
            <w:r>
              <w:rPr>
                <w:rFonts w:ascii="Tahoma" w:hAnsi="Tahoma" w:cs="Tahoma"/>
              </w:rPr>
              <w:t>0</w:t>
            </w:r>
          </w:p>
        </w:tc>
        <w:tc>
          <w:tcPr>
            <w:tcW w:w="709" w:type="dxa"/>
          </w:tcPr>
          <w:p w14:paraId="499EBCC3" w14:textId="77777777" w:rsidR="00D17436" w:rsidRDefault="00D17436" w:rsidP="00224591">
            <w:pPr>
              <w:jc w:val="center"/>
              <w:rPr>
                <w:rFonts w:ascii="Tahoma" w:hAnsi="Tahoma" w:cs="Tahoma"/>
              </w:rPr>
            </w:pPr>
            <w:r>
              <w:rPr>
                <w:rFonts w:ascii="Tahoma" w:hAnsi="Tahoma" w:cs="Tahoma"/>
              </w:rPr>
              <w:t>0</w:t>
            </w:r>
          </w:p>
        </w:tc>
      </w:tr>
      <w:tr w:rsidR="00D17436" w14:paraId="0D61BE46" w14:textId="77777777" w:rsidTr="00224591">
        <w:trPr>
          <w:jc w:val="center"/>
        </w:trPr>
        <w:tc>
          <w:tcPr>
            <w:tcW w:w="1652" w:type="dxa"/>
          </w:tcPr>
          <w:p w14:paraId="79DF7283" w14:textId="77777777" w:rsidR="00D17436" w:rsidRDefault="00D17436" w:rsidP="00224591">
            <w:pPr>
              <w:jc w:val="center"/>
              <w:rPr>
                <w:rFonts w:ascii="Tahoma" w:hAnsi="Tahoma" w:cs="Tahoma"/>
              </w:rPr>
            </w:pPr>
            <w:r>
              <w:rPr>
                <w:rFonts w:ascii="Tahoma" w:hAnsi="Tahoma" w:cs="Tahoma"/>
              </w:rPr>
              <w:t>Keton</w:t>
            </w:r>
          </w:p>
        </w:tc>
        <w:tc>
          <w:tcPr>
            <w:tcW w:w="611" w:type="dxa"/>
          </w:tcPr>
          <w:p w14:paraId="0C38F1F2" w14:textId="77777777" w:rsidR="00D17436" w:rsidRDefault="00D17436" w:rsidP="00224591">
            <w:pPr>
              <w:jc w:val="center"/>
              <w:rPr>
                <w:rFonts w:ascii="Tahoma" w:hAnsi="Tahoma" w:cs="Tahoma"/>
              </w:rPr>
            </w:pPr>
            <w:r>
              <w:rPr>
                <w:rFonts w:ascii="Tahoma" w:hAnsi="Tahoma" w:cs="Tahoma"/>
              </w:rPr>
              <w:t>17</w:t>
            </w:r>
          </w:p>
        </w:tc>
        <w:tc>
          <w:tcPr>
            <w:tcW w:w="709" w:type="dxa"/>
          </w:tcPr>
          <w:p w14:paraId="7FA6892F" w14:textId="77777777" w:rsidR="00D17436" w:rsidRDefault="00D17436" w:rsidP="00224591">
            <w:pPr>
              <w:jc w:val="center"/>
              <w:rPr>
                <w:rFonts w:ascii="Tahoma" w:hAnsi="Tahoma" w:cs="Tahoma"/>
              </w:rPr>
            </w:pPr>
            <w:r>
              <w:rPr>
                <w:rFonts w:ascii="Tahoma" w:hAnsi="Tahoma" w:cs="Tahoma"/>
              </w:rPr>
              <w:t>100</w:t>
            </w:r>
          </w:p>
        </w:tc>
        <w:tc>
          <w:tcPr>
            <w:tcW w:w="567" w:type="dxa"/>
          </w:tcPr>
          <w:p w14:paraId="32E9B9B9" w14:textId="77777777" w:rsidR="00D17436" w:rsidRDefault="00D17436" w:rsidP="00224591">
            <w:pPr>
              <w:jc w:val="center"/>
              <w:rPr>
                <w:rFonts w:ascii="Tahoma" w:hAnsi="Tahoma" w:cs="Tahoma"/>
              </w:rPr>
            </w:pPr>
            <w:r>
              <w:rPr>
                <w:rFonts w:ascii="Tahoma" w:hAnsi="Tahoma" w:cs="Tahoma"/>
              </w:rPr>
              <w:t>0</w:t>
            </w:r>
          </w:p>
        </w:tc>
        <w:tc>
          <w:tcPr>
            <w:tcW w:w="709" w:type="dxa"/>
          </w:tcPr>
          <w:p w14:paraId="4B86CC8B" w14:textId="77777777" w:rsidR="00D17436" w:rsidRDefault="00D17436" w:rsidP="00224591">
            <w:pPr>
              <w:jc w:val="center"/>
              <w:rPr>
                <w:rFonts w:ascii="Tahoma" w:hAnsi="Tahoma" w:cs="Tahoma"/>
              </w:rPr>
            </w:pPr>
            <w:r>
              <w:rPr>
                <w:rFonts w:ascii="Tahoma" w:hAnsi="Tahoma" w:cs="Tahoma"/>
              </w:rPr>
              <w:t>0</w:t>
            </w:r>
          </w:p>
        </w:tc>
      </w:tr>
      <w:tr w:rsidR="00D17436" w14:paraId="2D66D1C7" w14:textId="77777777" w:rsidTr="00224591">
        <w:trPr>
          <w:jc w:val="center"/>
        </w:trPr>
        <w:tc>
          <w:tcPr>
            <w:tcW w:w="1652" w:type="dxa"/>
          </w:tcPr>
          <w:p w14:paraId="79CD4BBB" w14:textId="77777777" w:rsidR="00D17436" w:rsidRDefault="00D17436" w:rsidP="00224591">
            <w:pPr>
              <w:jc w:val="center"/>
              <w:rPr>
                <w:rFonts w:ascii="Tahoma" w:hAnsi="Tahoma" w:cs="Tahoma"/>
              </w:rPr>
            </w:pPr>
            <w:r>
              <w:rPr>
                <w:rFonts w:ascii="Tahoma" w:hAnsi="Tahoma" w:cs="Tahoma"/>
              </w:rPr>
              <w:t>Berat Jenis</w:t>
            </w:r>
          </w:p>
        </w:tc>
        <w:tc>
          <w:tcPr>
            <w:tcW w:w="611" w:type="dxa"/>
          </w:tcPr>
          <w:p w14:paraId="53DF5000" w14:textId="77777777" w:rsidR="00D17436" w:rsidRDefault="00D17436" w:rsidP="00224591">
            <w:pPr>
              <w:jc w:val="center"/>
              <w:rPr>
                <w:rFonts w:ascii="Tahoma" w:hAnsi="Tahoma" w:cs="Tahoma"/>
              </w:rPr>
            </w:pPr>
            <w:r>
              <w:rPr>
                <w:rFonts w:ascii="Tahoma" w:hAnsi="Tahoma" w:cs="Tahoma"/>
              </w:rPr>
              <w:t>17</w:t>
            </w:r>
          </w:p>
        </w:tc>
        <w:tc>
          <w:tcPr>
            <w:tcW w:w="709" w:type="dxa"/>
          </w:tcPr>
          <w:p w14:paraId="390CEEA3" w14:textId="77777777" w:rsidR="00D17436" w:rsidRDefault="00D17436" w:rsidP="00224591">
            <w:pPr>
              <w:jc w:val="center"/>
              <w:rPr>
                <w:rFonts w:ascii="Tahoma" w:hAnsi="Tahoma" w:cs="Tahoma"/>
              </w:rPr>
            </w:pPr>
            <w:r>
              <w:rPr>
                <w:rFonts w:ascii="Tahoma" w:hAnsi="Tahoma" w:cs="Tahoma"/>
              </w:rPr>
              <w:t>100</w:t>
            </w:r>
          </w:p>
        </w:tc>
        <w:tc>
          <w:tcPr>
            <w:tcW w:w="567" w:type="dxa"/>
          </w:tcPr>
          <w:p w14:paraId="402BA680" w14:textId="77777777" w:rsidR="00D17436" w:rsidRDefault="00D17436" w:rsidP="00224591">
            <w:pPr>
              <w:jc w:val="center"/>
              <w:rPr>
                <w:rFonts w:ascii="Tahoma" w:hAnsi="Tahoma" w:cs="Tahoma"/>
              </w:rPr>
            </w:pPr>
            <w:r>
              <w:rPr>
                <w:rFonts w:ascii="Tahoma" w:hAnsi="Tahoma" w:cs="Tahoma"/>
              </w:rPr>
              <w:t>0</w:t>
            </w:r>
          </w:p>
        </w:tc>
        <w:tc>
          <w:tcPr>
            <w:tcW w:w="709" w:type="dxa"/>
          </w:tcPr>
          <w:p w14:paraId="659F5AAF" w14:textId="77777777" w:rsidR="00D17436" w:rsidRDefault="00D17436" w:rsidP="00224591">
            <w:pPr>
              <w:jc w:val="center"/>
              <w:rPr>
                <w:rFonts w:ascii="Tahoma" w:hAnsi="Tahoma" w:cs="Tahoma"/>
              </w:rPr>
            </w:pPr>
            <w:r>
              <w:rPr>
                <w:rFonts w:ascii="Tahoma" w:hAnsi="Tahoma" w:cs="Tahoma"/>
              </w:rPr>
              <w:t>0</w:t>
            </w:r>
          </w:p>
        </w:tc>
      </w:tr>
      <w:tr w:rsidR="00D17436" w14:paraId="77B44914" w14:textId="77777777" w:rsidTr="00224591">
        <w:trPr>
          <w:jc w:val="center"/>
        </w:trPr>
        <w:tc>
          <w:tcPr>
            <w:tcW w:w="1652" w:type="dxa"/>
          </w:tcPr>
          <w:p w14:paraId="5C8A8FD7" w14:textId="77777777" w:rsidR="00D17436" w:rsidRDefault="00D17436" w:rsidP="00224591">
            <w:pPr>
              <w:jc w:val="center"/>
              <w:rPr>
                <w:rFonts w:ascii="Tahoma" w:hAnsi="Tahoma" w:cs="Tahoma"/>
              </w:rPr>
            </w:pPr>
            <w:r>
              <w:rPr>
                <w:rFonts w:ascii="Tahoma" w:hAnsi="Tahoma" w:cs="Tahoma"/>
              </w:rPr>
              <w:t>Eritrosit</w:t>
            </w:r>
          </w:p>
        </w:tc>
        <w:tc>
          <w:tcPr>
            <w:tcW w:w="611" w:type="dxa"/>
          </w:tcPr>
          <w:p w14:paraId="4ABD0F0F" w14:textId="77777777" w:rsidR="00D17436" w:rsidRDefault="00D17436" w:rsidP="00224591">
            <w:pPr>
              <w:jc w:val="center"/>
              <w:rPr>
                <w:rFonts w:ascii="Tahoma" w:hAnsi="Tahoma" w:cs="Tahoma"/>
              </w:rPr>
            </w:pPr>
            <w:r>
              <w:rPr>
                <w:rFonts w:ascii="Tahoma" w:hAnsi="Tahoma" w:cs="Tahoma"/>
              </w:rPr>
              <w:t>17</w:t>
            </w:r>
          </w:p>
        </w:tc>
        <w:tc>
          <w:tcPr>
            <w:tcW w:w="709" w:type="dxa"/>
          </w:tcPr>
          <w:p w14:paraId="51F79820" w14:textId="77777777" w:rsidR="00D17436" w:rsidRDefault="00D17436" w:rsidP="00224591">
            <w:pPr>
              <w:jc w:val="center"/>
              <w:rPr>
                <w:rFonts w:ascii="Tahoma" w:hAnsi="Tahoma" w:cs="Tahoma"/>
              </w:rPr>
            </w:pPr>
            <w:r>
              <w:rPr>
                <w:rFonts w:ascii="Tahoma" w:hAnsi="Tahoma" w:cs="Tahoma"/>
              </w:rPr>
              <w:t>100</w:t>
            </w:r>
          </w:p>
        </w:tc>
        <w:tc>
          <w:tcPr>
            <w:tcW w:w="567" w:type="dxa"/>
          </w:tcPr>
          <w:p w14:paraId="2293F020" w14:textId="77777777" w:rsidR="00D17436" w:rsidRDefault="00D17436" w:rsidP="00224591">
            <w:pPr>
              <w:jc w:val="center"/>
              <w:rPr>
                <w:rFonts w:ascii="Tahoma" w:hAnsi="Tahoma" w:cs="Tahoma"/>
              </w:rPr>
            </w:pPr>
            <w:r>
              <w:rPr>
                <w:rFonts w:ascii="Tahoma" w:hAnsi="Tahoma" w:cs="Tahoma"/>
              </w:rPr>
              <w:t>0</w:t>
            </w:r>
          </w:p>
        </w:tc>
        <w:tc>
          <w:tcPr>
            <w:tcW w:w="709" w:type="dxa"/>
          </w:tcPr>
          <w:p w14:paraId="206FAFB4" w14:textId="77777777" w:rsidR="00D17436" w:rsidRDefault="00D17436" w:rsidP="00224591">
            <w:pPr>
              <w:jc w:val="center"/>
              <w:rPr>
                <w:rFonts w:ascii="Tahoma" w:hAnsi="Tahoma" w:cs="Tahoma"/>
              </w:rPr>
            </w:pPr>
            <w:r>
              <w:rPr>
                <w:rFonts w:ascii="Tahoma" w:hAnsi="Tahoma" w:cs="Tahoma"/>
              </w:rPr>
              <w:t>0</w:t>
            </w:r>
          </w:p>
        </w:tc>
      </w:tr>
      <w:tr w:rsidR="00D17436" w14:paraId="1040CF4C" w14:textId="77777777" w:rsidTr="00224591">
        <w:trPr>
          <w:jc w:val="center"/>
        </w:trPr>
        <w:tc>
          <w:tcPr>
            <w:tcW w:w="1652" w:type="dxa"/>
          </w:tcPr>
          <w:p w14:paraId="5A648969" w14:textId="77777777" w:rsidR="00D17436" w:rsidRDefault="00D17436" w:rsidP="00224591">
            <w:pPr>
              <w:jc w:val="center"/>
              <w:rPr>
                <w:rFonts w:ascii="Tahoma" w:hAnsi="Tahoma" w:cs="Tahoma"/>
              </w:rPr>
            </w:pPr>
            <w:r>
              <w:rPr>
                <w:rFonts w:ascii="Tahoma" w:hAnsi="Tahoma" w:cs="Tahoma"/>
              </w:rPr>
              <w:t>Leukosit</w:t>
            </w:r>
          </w:p>
        </w:tc>
        <w:tc>
          <w:tcPr>
            <w:tcW w:w="611" w:type="dxa"/>
          </w:tcPr>
          <w:p w14:paraId="5DF878CE" w14:textId="77777777" w:rsidR="00D17436" w:rsidRDefault="00D17436" w:rsidP="00224591">
            <w:pPr>
              <w:jc w:val="center"/>
              <w:rPr>
                <w:rFonts w:ascii="Tahoma" w:hAnsi="Tahoma" w:cs="Tahoma"/>
              </w:rPr>
            </w:pPr>
            <w:r>
              <w:rPr>
                <w:rFonts w:ascii="Tahoma" w:hAnsi="Tahoma" w:cs="Tahoma"/>
              </w:rPr>
              <w:t>17</w:t>
            </w:r>
          </w:p>
        </w:tc>
        <w:tc>
          <w:tcPr>
            <w:tcW w:w="709" w:type="dxa"/>
          </w:tcPr>
          <w:p w14:paraId="203F53C0" w14:textId="77777777" w:rsidR="00D17436" w:rsidRDefault="00D17436" w:rsidP="00224591">
            <w:pPr>
              <w:jc w:val="center"/>
              <w:rPr>
                <w:rFonts w:ascii="Tahoma" w:hAnsi="Tahoma" w:cs="Tahoma"/>
              </w:rPr>
            </w:pPr>
            <w:r>
              <w:rPr>
                <w:rFonts w:ascii="Tahoma" w:hAnsi="Tahoma" w:cs="Tahoma"/>
              </w:rPr>
              <w:t>100</w:t>
            </w:r>
          </w:p>
        </w:tc>
        <w:tc>
          <w:tcPr>
            <w:tcW w:w="567" w:type="dxa"/>
          </w:tcPr>
          <w:p w14:paraId="387CA938" w14:textId="77777777" w:rsidR="00D17436" w:rsidRDefault="00D17436" w:rsidP="00224591">
            <w:pPr>
              <w:jc w:val="center"/>
              <w:rPr>
                <w:rFonts w:ascii="Tahoma" w:hAnsi="Tahoma" w:cs="Tahoma"/>
              </w:rPr>
            </w:pPr>
            <w:r>
              <w:rPr>
                <w:rFonts w:ascii="Tahoma" w:hAnsi="Tahoma" w:cs="Tahoma"/>
              </w:rPr>
              <w:t>0</w:t>
            </w:r>
          </w:p>
        </w:tc>
        <w:tc>
          <w:tcPr>
            <w:tcW w:w="709" w:type="dxa"/>
          </w:tcPr>
          <w:p w14:paraId="2174933A" w14:textId="77777777" w:rsidR="00D17436" w:rsidRDefault="00D17436" w:rsidP="00224591">
            <w:pPr>
              <w:jc w:val="center"/>
              <w:rPr>
                <w:rFonts w:ascii="Tahoma" w:hAnsi="Tahoma" w:cs="Tahoma"/>
              </w:rPr>
            </w:pPr>
            <w:r>
              <w:rPr>
                <w:rFonts w:ascii="Tahoma" w:hAnsi="Tahoma" w:cs="Tahoma"/>
              </w:rPr>
              <w:t>0</w:t>
            </w:r>
          </w:p>
        </w:tc>
      </w:tr>
      <w:tr w:rsidR="00D17436" w14:paraId="415230A4" w14:textId="77777777" w:rsidTr="00224591">
        <w:trPr>
          <w:jc w:val="center"/>
        </w:trPr>
        <w:tc>
          <w:tcPr>
            <w:tcW w:w="1652" w:type="dxa"/>
          </w:tcPr>
          <w:p w14:paraId="215D4511" w14:textId="77777777" w:rsidR="00D17436" w:rsidRDefault="00D17436" w:rsidP="00224591">
            <w:pPr>
              <w:jc w:val="center"/>
              <w:rPr>
                <w:rFonts w:ascii="Tahoma" w:hAnsi="Tahoma" w:cs="Tahoma"/>
              </w:rPr>
            </w:pPr>
            <w:r>
              <w:rPr>
                <w:rFonts w:ascii="Tahoma" w:hAnsi="Tahoma" w:cs="Tahoma"/>
              </w:rPr>
              <w:t>pH</w:t>
            </w:r>
          </w:p>
        </w:tc>
        <w:tc>
          <w:tcPr>
            <w:tcW w:w="611" w:type="dxa"/>
          </w:tcPr>
          <w:p w14:paraId="122F6855" w14:textId="77777777" w:rsidR="00D17436" w:rsidRDefault="00D17436" w:rsidP="00224591">
            <w:pPr>
              <w:jc w:val="center"/>
              <w:rPr>
                <w:rFonts w:ascii="Tahoma" w:hAnsi="Tahoma" w:cs="Tahoma"/>
              </w:rPr>
            </w:pPr>
            <w:r>
              <w:rPr>
                <w:rFonts w:ascii="Tahoma" w:hAnsi="Tahoma" w:cs="Tahoma"/>
              </w:rPr>
              <w:t>11</w:t>
            </w:r>
          </w:p>
        </w:tc>
        <w:tc>
          <w:tcPr>
            <w:tcW w:w="709" w:type="dxa"/>
          </w:tcPr>
          <w:p w14:paraId="3FC23F79" w14:textId="77777777" w:rsidR="00D17436" w:rsidRDefault="00D17436" w:rsidP="00224591">
            <w:pPr>
              <w:jc w:val="center"/>
              <w:rPr>
                <w:rFonts w:ascii="Tahoma" w:hAnsi="Tahoma" w:cs="Tahoma"/>
              </w:rPr>
            </w:pPr>
            <w:r>
              <w:rPr>
                <w:rFonts w:ascii="Tahoma" w:hAnsi="Tahoma" w:cs="Tahoma"/>
              </w:rPr>
              <w:t>64,7</w:t>
            </w:r>
          </w:p>
        </w:tc>
        <w:tc>
          <w:tcPr>
            <w:tcW w:w="567" w:type="dxa"/>
          </w:tcPr>
          <w:p w14:paraId="1A09E072" w14:textId="77777777" w:rsidR="00D17436" w:rsidRDefault="00D17436" w:rsidP="00224591">
            <w:pPr>
              <w:jc w:val="center"/>
              <w:rPr>
                <w:rFonts w:ascii="Tahoma" w:hAnsi="Tahoma" w:cs="Tahoma"/>
              </w:rPr>
            </w:pPr>
            <w:r>
              <w:rPr>
                <w:rFonts w:ascii="Tahoma" w:hAnsi="Tahoma" w:cs="Tahoma"/>
              </w:rPr>
              <w:t>6</w:t>
            </w:r>
          </w:p>
        </w:tc>
        <w:tc>
          <w:tcPr>
            <w:tcW w:w="709" w:type="dxa"/>
          </w:tcPr>
          <w:p w14:paraId="07F446F1" w14:textId="77777777" w:rsidR="00D17436" w:rsidRDefault="00D17436" w:rsidP="00224591">
            <w:pPr>
              <w:jc w:val="center"/>
              <w:rPr>
                <w:rFonts w:ascii="Tahoma" w:hAnsi="Tahoma" w:cs="Tahoma"/>
              </w:rPr>
            </w:pPr>
            <w:r>
              <w:rPr>
                <w:rFonts w:ascii="Tahoma" w:hAnsi="Tahoma" w:cs="Tahoma"/>
              </w:rPr>
              <w:t>35,3</w:t>
            </w:r>
          </w:p>
        </w:tc>
      </w:tr>
      <w:tr w:rsidR="00D17436" w14:paraId="6323C246" w14:textId="77777777" w:rsidTr="00224591">
        <w:trPr>
          <w:jc w:val="center"/>
        </w:trPr>
        <w:tc>
          <w:tcPr>
            <w:tcW w:w="1652" w:type="dxa"/>
          </w:tcPr>
          <w:p w14:paraId="0920DA0D" w14:textId="77777777" w:rsidR="00D17436" w:rsidRDefault="00D17436" w:rsidP="00224591">
            <w:pPr>
              <w:jc w:val="center"/>
              <w:rPr>
                <w:rFonts w:ascii="Tahoma" w:hAnsi="Tahoma" w:cs="Tahoma"/>
              </w:rPr>
            </w:pPr>
            <w:r>
              <w:rPr>
                <w:rFonts w:ascii="Tahoma" w:hAnsi="Tahoma" w:cs="Tahoma"/>
              </w:rPr>
              <w:t xml:space="preserve">Protein </w:t>
            </w:r>
          </w:p>
        </w:tc>
        <w:tc>
          <w:tcPr>
            <w:tcW w:w="611" w:type="dxa"/>
          </w:tcPr>
          <w:p w14:paraId="4C59C95D" w14:textId="77777777" w:rsidR="00D17436" w:rsidRDefault="00D17436" w:rsidP="00224591">
            <w:pPr>
              <w:jc w:val="center"/>
              <w:rPr>
                <w:rFonts w:ascii="Tahoma" w:hAnsi="Tahoma" w:cs="Tahoma"/>
              </w:rPr>
            </w:pPr>
            <w:r>
              <w:rPr>
                <w:rFonts w:ascii="Tahoma" w:hAnsi="Tahoma" w:cs="Tahoma"/>
              </w:rPr>
              <w:t>6</w:t>
            </w:r>
          </w:p>
        </w:tc>
        <w:tc>
          <w:tcPr>
            <w:tcW w:w="709" w:type="dxa"/>
          </w:tcPr>
          <w:p w14:paraId="2B8EC7CF" w14:textId="77777777" w:rsidR="00D17436" w:rsidRDefault="00D17436" w:rsidP="00224591">
            <w:pPr>
              <w:jc w:val="center"/>
              <w:rPr>
                <w:rFonts w:ascii="Tahoma" w:hAnsi="Tahoma" w:cs="Tahoma"/>
              </w:rPr>
            </w:pPr>
            <w:r>
              <w:rPr>
                <w:rFonts w:ascii="Tahoma" w:hAnsi="Tahoma" w:cs="Tahoma"/>
              </w:rPr>
              <w:t>35,3</w:t>
            </w:r>
          </w:p>
        </w:tc>
        <w:tc>
          <w:tcPr>
            <w:tcW w:w="567" w:type="dxa"/>
          </w:tcPr>
          <w:p w14:paraId="1F940D91" w14:textId="77777777" w:rsidR="00D17436" w:rsidRDefault="00D17436" w:rsidP="00224591">
            <w:pPr>
              <w:jc w:val="center"/>
              <w:rPr>
                <w:rFonts w:ascii="Tahoma" w:hAnsi="Tahoma" w:cs="Tahoma"/>
              </w:rPr>
            </w:pPr>
            <w:r>
              <w:rPr>
                <w:rFonts w:ascii="Tahoma" w:hAnsi="Tahoma" w:cs="Tahoma"/>
              </w:rPr>
              <w:t>11</w:t>
            </w:r>
          </w:p>
        </w:tc>
        <w:tc>
          <w:tcPr>
            <w:tcW w:w="709" w:type="dxa"/>
          </w:tcPr>
          <w:p w14:paraId="0DD94474" w14:textId="77777777" w:rsidR="00D17436" w:rsidRDefault="00D17436" w:rsidP="00224591">
            <w:pPr>
              <w:jc w:val="center"/>
              <w:rPr>
                <w:rFonts w:ascii="Tahoma" w:hAnsi="Tahoma" w:cs="Tahoma"/>
              </w:rPr>
            </w:pPr>
            <w:r>
              <w:rPr>
                <w:rFonts w:ascii="Tahoma" w:hAnsi="Tahoma" w:cs="Tahoma"/>
              </w:rPr>
              <w:t>64,7</w:t>
            </w:r>
          </w:p>
        </w:tc>
      </w:tr>
      <w:tr w:rsidR="00D17436" w14:paraId="7A92D9BD" w14:textId="77777777" w:rsidTr="00224591">
        <w:trPr>
          <w:jc w:val="center"/>
        </w:trPr>
        <w:tc>
          <w:tcPr>
            <w:tcW w:w="1652" w:type="dxa"/>
          </w:tcPr>
          <w:p w14:paraId="6DE0D0BE" w14:textId="77777777" w:rsidR="00D17436" w:rsidRDefault="00D17436" w:rsidP="00224591">
            <w:pPr>
              <w:jc w:val="center"/>
              <w:rPr>
                <w:rFonts w:ascii="Tahoma" w:hAnsi="Tahoma" w:cs="Tahoma"/>
              </w:rPr>
            </w:pPr>
            <w:r>
              <w:rPr>
                <w:rFonts w:ascii="Tahoma" w:hAnsi="Tahoma" w:cs="Tahoma"/>
              </w:rPr>
              <w:t>Nitrit</w:t>
            </w:r>
          </w:p>
        </w:tc>
        <w:tc>
          <w:tcPr>
            <w:tcW w:w="611" w:type="dxa"/>
          </w:tcPr>
          <w:p w14:paraId="64B4F6A4" w14:textId="77777777" w:rsidR="00D17436" w:rsidRDefault="00D17436" w:rsidP="00224591">
            <w:pPr>
              <w:jc w:val="center"/>
              <w:rPr>
                <w:rFonts w:ascii="Tahoma" w:hAnsi="Tahoma" w:cs="Tahoma"/>
              </w:rPr>
            </w:pPr>
            <w:r>
              <w:rPr>
                <w:rFonts w:ascii="Tahoma" w:hAnsi="Tahoma" w:cs="Tahoma"/>
              </w:rPr>
              <w:t>17</w:t>
            </w:r>
          </w:p>
        </w:tc>
        <w:tc>
          <w:tcPr>
            <w:tcW w:w="709" w:type="dxa"/>
          </w:tcPr>
          <w:p w14:paraId="0D66E7E5" w14:textId="77777777" w:rsidR="00D17436" w:rsidRDefault="00D17436" w:rsidP="00224591">
            <w:pPr>
              <w:jc w:val="center"/>
              <w:rPr>
                <w:rFonts w:ascii="Tahoma" w:hAnsi="Tahoma" w:cs="Tahoma"/>
              </w:rPr>
            </w:pPr>
            <w:r>
              <w:rPr>
                <w:rFonts w:ascii="Tahoma" w:hAnsi="Tahoma" w:cs="Tahoma"/>
              </w:rPr>
              <w:t>100</w:t>
            </w:r>
          </w:p>
        </w:tc>
        <w:tc>
          <w:tcPr>
            <w:tcW w:w="567" w:type="dxa"/>
          </w:tcPr>
          <w:p w14:paraId="3FDAE866" w14:textId="77777777" w:rsidR="00D17436" w:rsidRDefault="00D17436" w:rsidP="00224591">
            <w:pPr>
              <w:jc w:val="center"/>
              <w:rPr>
                <w:rFonts w:ascii="Tahoma" w:hAnsi="Tahoma" w:cs="Tahoma"/>
              </w:rPr>
            </w:pPr>
            <w:r>
              <w:rPr>
                <w:rFonts w:ascii="Tahoma" w:hAnsi="Tahoma" w:cs="Tahoma"/>
              </w:rPr>
              <w:t>0</w:t>
            </w:r>
          </w:p>
        </w:tc>
        <w:tc>
          <w:tcPr>
            <w:tcW w:w="709" w:type="dxa"/>
          </w:tcPr>
          <w:p w14:paraId="4C127156" w14:textId="77777777" w:rsidR="00D17436" w:rsidRDefault="00D17436" w:rsidP="00224591">
            <w:pPr>
              <w:jc w:val="center"/>
              <w:rPr>
                <w:rFonts w:ascii="Tahoma" w:hAnsi="Tahoma" w:cs="Tahoma"/>
              </w:rPr>
            </w:pPr>
            <w:r>
              <w:rPr>
                <w:rFonts w:ascii="Tahoma" w:hAnsi="Tahoma" w:cs="Tahoma"/>
              </w:rPr>
              <w:t>0</w:t>
            </w:r>
          </w:p>
        </w:tc>
      </w:tr>
      <w:tr w:rsidR="00D17436" w14:paraId="286E2B96" w14:textId="77777777" w:rsidTr="00224591">
        <w:trPr>
          <w:jc w:val="center"/>
        </w:trPr>
        <w:tc>
          <w:tcPr>
            <w:tcW w:w="4248" w:type="dxa"/>
            <w:gridSpan w:val="5"/>
          </w:tcPr>
          <w:p w14:paraId="6EB81E45" w14:textId="77777777" w:rsidR="00D17436" w:rsidRDefault="00D17436" w:rsidP="00224591">
            <w:pPr>
              <w:jc w:val="center"/>
              <w:rPr>
                <w:rFonts w:ascii="Tahoma" w:hAnsi="Tahoma" w:cs="Tahoma"/>
              </w:rPr>
            </w:pPr>
            <w:r>
              <w:rPr>
                <w:rFonts w:ascii="Tahoma" w:hAnsi="Tahoma" w:cs="Tahoma"/>
              </w:rPr>
              <w:t>Hasil Pemeriksaan Mikroskopis Sedimen</w:t>
            </w:r>
          </w:p>
        </w:tc>
      </w:tr>
      <w:tr w:rsidR="00D17436" w14:paraId="527D3270" w14:textId="77777777" w:rsidTr="00224591">
        <w:trPr>
          <w:jc w:val="center"/>
        </w:trPr>
        <w:tc>
          <w:tcPr>
            <w:tcW w:w="1652" w:type="dxa"/>
          </w:tcPr>
          <w:p w14:paraId="258AF056" w14:textId="77777777" w:rsidR="00D17436" w:rsidRDefault="00D17436" w:rsidP="00224591">
            <w:pPr>
              <w:jc w:val="center"/>
              <w:rPr>
                <w:rFonts w:ascii="Tahoma" w:hAnsi="Tahoma" w:cs="Tahoma"/>
              </w:rPr>
            </w:pPr>
            <w:r>
              <w:rPr>
                <w:rFonts w:ascii="Tahoma" w:hAnsi="Tahoma" w:cs="Tahoma"/>
              </w:rPr>
              <w:t>Eritrosit</w:t>
            </w:r>
          </w:p>
        </w:tc>
        <w:tc>
          <w:tcPr>
            <w:tcW w:w="611" w:type="dxa"/>
          </w:tcPr>
          <w:p w14:paraId="5E32DAB9" w14:textId="77777777" w:rsidR="00D17436" w:rsidRDefault="00D17436" w:rsidP="00224591">
            <w:pPr>
              <w:jc w:val="center"/>
              <w:rPr>
                <w:rFonts w:ascii="Tahoma" w:hAnsi="Tahoma" w:cs="Tahoma"/>
              </w:rPr>
            </w:pPr>
            <w:r>
              <w:rPr>
                <w:rFonts w:ascii="Tahoma" w:hAnsi="Tahoma" w:cs="Tahoma"/>
              </w:rPr>
              <w:t>8</w:t>
            </w:r>
          </w:p>
        </w:tc>
        <w:tc>
          <w:tcPr>
            <w:tcW w:w="709" w:type="dxa"/>
          </w:tcPr>
          <w:p w14:paraId="5FFDCFFC" w14:textId="77777777" w:rsidR="00D17436" w:rsidRDefault="00D17436" w:rsidP="00224591">
            <w:pPr>
              <w:jc w:val="center"/>
              <w:rPr>
                <w:rFonts w:ascii="Tahoma" w:hAnsi="Tahoma" w:cs="Tahoma"/>
              </w:rPr>
            </w:pPr>
            <w:r>
              <w:rPr>
                <w:rFonts w:ascii="Tahoma" w:hAnsi="Tahoma" w:cs="Tahoma"/>
              </w:rPr>
              <w:t>47</w:t>
            </w:r>
          </w:p>
        </w:tc>
        <w:tc>
          <w:tcPr>
            <w:tcW w:w="567" w:type="dxa"/>
          </w:tcPr>
          <w:p w14:paraId="2720DC27" w14:textId="77777777" w:rsidR="00D17436" w:rsidRDefault="00D17436" w:rsidP="00224591">
            <w:pPr>
              <w:jc w:val="center"/>
              <w:rPr>
                <w:rFonts w:ascii="Tahoma" w:hAnsi="Tahoma" w:cs="Tahoma"/>
              </w:rPr>
            </w:pPr>
            <w:r>
              <w:rPr>
                <w:rFonts w:ascii="Tahoma" w:hAnsi="Tahoma" w:cs="Tahoma"/>
              </w:rPr>
              <w:t>9</w:t>
            </w:r>
          </w:p>
        </w:tc>
        <w:tc>
          <w:tcPr>
            <w:tcW w:w="709" w:type="dxa"/>
          </w:tcPr>
          <w:p w14:paraId="32AA8355" w14:textId="77777777" w:rsidR="00D17436" w:rsidRDefault="00D17436" w:rsidP="00224591">
            <w:pPr>
              <w:jc w:val="center"/>
              <w:rPr>
                <w:rFonts w:ascii="Tahoma" w:hAnsi="Tahoma" w:cs="Tahoma"/>
              </w:rPr>
            </w:pPr>
            <w:r>
              <w:rPr>
                <w:rFonts w:ascii="Tahoma" w:hAnsi="Tahoma" w:cs="Tahoma"/>
              </w:rPr>
              <w:t>53</w:t>
            </w:r>
          </w:p>
        </w:tc>
      </w:tr>
      <w:tr w:rsidR="00D17436" w14:paraId="19E548F3" w14:textId="77777777" w:rsidTr="00224591">
        <w:trPr>
          <w:jc w:val="center"/>
        </w:trPr>
        <w:tc>
          <w:tcPr>
            <w:tcW w:w="1652" w:type="dxa"/>
          </w:tcPr>
          <w:p w14:paraId="2804D55F" w14:textId="77777777" w:rsidR="00D17436" w:rsidRDefault="00D17436" w:rsidP="00224591">
            <w:pPr>
              <w:jc w:val="center"/>
              <w:rPr>
                <w:rFonts w:ascii="Tahoma" w:hAnsi="Tahoma" w:cs="Tahoma"/>
              </w:rPr>
            </w:pPr>
            <w:r>
              <w:rPr>
                <w:rFonts w:ascii="Tahoma" w:hAnsi="Tahoma" w:cs="Tahoma"/>
              </w:rPr>
              <w:t>Leukosit</w:t>
            </w:r>
          </w:p>
        </w:tc>
        <w:tc>
          <w:tcPr>
            <w:tcW w:w="611" w:type="dxa"/>
          </w:tcPr>
          <w:p w14:paraId="5C7A5974" w14:textId="77777777" w:rsidR="00D17436" w:rsidRDefault="00D17436" w:rsidP="00224591">
            <w:pPr>
              <w:jc w:val="center"/>
              <w:rPr>
                <w:rFonts w:ascii="Tahoma" w:hAnsi="Tahoma" w:cs="Tahoma"/>
              </w:rPr>
            </w:pPr>
            <w:r>
              <w:rPr>
                <w:rFonts w:ascii="Tahoma" w:hAnsi="Tahoma" w:cs="Tahoma"/>
              </w:rPr>
              <w:t>5</w:t>
            </w:r>
          </w:p>
        </w:tc>
        <w:tc>
          <w:tcPr>
            <w:tcW w:w="709" w:type="dxa"/>
          </w:tcPr>
          <w:p w14:paraId="5CC69CF7" w14:textId="77777777" w:rsidR="00D17436" w:rsidRDefault="00D17436" w:rsidP="00224591">
            <w:pPr>
              <w:jc w:val="center"/>
              <w:rPr>
                <w:rFonts w:ascii="Tahoma" w:hAnsi="Tahoma" w:cs="Tahoma"/>
              </w:rPr>
            </w:pPr>
            <w:r>
              <w:rPr>
                <w:rFonts w:ascii="Tahoma" w:hAnsi="Tahoma" w:cs="Tahoma"/>
              </w:rPr>
              <w:t>29,4</w:t>
            </w:r>
          </w:p>
        </w:tc>
        <w:tc>
          <w:tcPr>
            <w:tcW w:w="567" w:type="dxa"/>
          </w:tcPr>
          <w:p w14:paraId="4A80AA2A" w14:textId="77777777" w:rsidR="00D17436" w:rsidRDefault="00D17436" w:rsidP="00224591">
            <w:pPr>
              <w:jc w:val="center"/>
              <w:rPr>
                <w:rFonts w:ascii="Tahoma" w:hAnsi="Tahoma" w:cs="Tahoma"/>
              </w:rPr>
            </w:pPr>
            <w:r>
              <w:rPr>
                <w:rFonts w:ascii="Tahoma" w:hAnsi="Tahoma" w:cs="Tahoma"/>
              </w:rPr>
              <w:t>12</w:t>
            </w:r>
          </w:p>
        </w:tc>
        <w:tc>
          <w:tcPr>
            <w:tcW w:w="709" w:type="dxa"/>
          </w:tcPr>
          <w:p w14:paraId="450CDF74" w14:textId="77777777" w:rsidR="00D17436" w:rsidRDefault="00D17436" w:rsidP="00224591">
            <w:pPr>
              <w:jc w:val="center"/>
              <w:rPr>
                <w:rFonts w:ascii="Tahoma" w:hAnsi="Tahoma" w:cs="Tahoma"/>
              </w:rPr>
            </w:pPr>
            <w:r>
              <w:rPr>
                <w:rFonts w:ascii="Tahoma" w:hAnsi="Tahoma" w:cs="Tahoma"/>
              </w:rPr>
              <w:t>70,6</w:t>
            </w:r>
          </w:p>
        </w:tc>
      </w:tr>
      <w:tr w:rsidR="00D17436" w14:paraId="2490F34D" w14:textId="77777777" w:rsidTr="00224591">
        <w:trPr>
          <w:jc w:val="center"/>
        </w:trPr>
        <w:tc>
          <w:tcPr>
            <w:tcW w:w="1652" w:type="dxa"/>
          </w:tcPr>
          <w:p w14:paraId="0C2C43A9" w14:textId="77777777" w:rsidR="00D17436" w:rsidRDefault="00D17436" w:rsidP="00224591">
            <w:pPr>
              <w:jc w:val="center"/>
              <w:rPr>
                <w:rFonts w:ascii="Tahoma" w:hAnsi="Tahoma" w:cs="Tahoma"/>
              </w:rPr>
            </w:pPr>
            <w:r>
              <w:rPr>
                <w:rFonts w:ascii="Tahoma" w:hAnsi="Tahoma" w:cs="Tahoma"/>
              </w:rPr>
              <w:t>Epitel</w:t>
            </w:r>
          </w:p>
        </w:tc>
        <w:tc>
          <w:tcPr>
            <w:tcW w:w="611" w:type="dxa"/>
          </w:tcPr>
          <w:p w14:paraId="192C5269" w14:textId="77777777" w:rsidR="00D17436" w:rsidRDefault="00D17436" w:rsidP="00224591">
            <w:pPr>
              <w:jc w:val="center"/>
              <w:rPr>
                <w:rFonts w:ascii="Tahoma" w:hAnsi="Tahoma" w:cs="Tahoma"/>
              </w:rPr>
            </w:pPr>
            <w:r>
              <w:rPr>
                <w:rFonts w:ascii="Tahoma" w:hAnsi="Tahoma" w:cs="Tahoma"/>
              </w:rPr>
              <w:t>10</w:t>
            </w:r>
          </w:p>
        </w:tc>
        <w:tc>
          <w:tcPr>
            <w:tcW w:w="709" w:type="dxa"/>
          </w:tcPr>
          <w:p w14:paraId="54623978" w14:textId="77777777" w:rsidR="00D17436" w:rsidRDefault="00D17436" w:rsidP="00224591">
            <w:pPr>
              <w:jc w:val="center"/>
              <w:rPr>
                <w:rFonts w:ascii="Tahoma" w:hAnsi="Tahoma" w:cs="Tahoma"/>
              </w:rPr>
            </w:pPr>
            <w:r>
              <w:rPr>
                <w:rFonts w:ascii="Tahoma" w:hAnsi="Tahoma" w:cs="Tahoma"/>
              </w:rPr>
              <w:t>82,4</w:t>
            </w:r>
          </w:p>
        </w:tc>
        <w:tc>
          <w:tcPr>
            <w:tcW w:w="567" w:type="dxa"/>
          </w:tcPr>
          <w:p w14:paraId="57439AB1" w14:textId="77777777" w:rsidR="00D17436" w:rsidRDefault="00D17436" w:rsidP="00224591">
            <w:pPr>
              <w:jc w:val="center"/>
              <w:rPr>
                <w:rFonts w:ascii="Tahoma" w:hAnsi="Tahoma" w:cs="Tahoma"/>
              </w:rPr>
            </w:pPr>
            <w:r>
              <w:rPr>
                <w:rFonts w:ascii="Tahoma" w:hAnsi="Tahoma" w:cs="Tahoma"/>
              </w:rPr>
              <w:t>7</w:t>
            </w:r>
          </w:p>
        </w:tc>
        <w:tc>
          <w:tcPr>
            <w:tcW w:w="709" w:type="dxa"/>
          </w:tcPr>
          <w:p w14:paraId="579259EE" w14:textId="77777777" w:rsidR="00D17436" w:rsidRDefault="00D17436" w:rsidP="00224591">
            <w:pPr>
              <w:jc w:val="center"/>
              <w:rPr>
                <w:rFonts w:ascii="Tahoma" w:hAnsi="Tahoma" w:cs="Tahoma"/>
              </w:rPr>
            </w:pPr>
            <w:r>
              <w:rPr>
                <w:rFonts w:ascii="Tahoma" w:hAnsi="Tahoma" w:cs="Tahoma"/>
              </w:rPr>
              <w:t>17,6</w:t>
            </w:r>
          </w:p>
        </w:tc>
      </w:tr>
      <w:tr w:rsidR="00D17436" w14:paraId="04A8465E" w14:textId="77777777" w:rsidTr="00224591">
        <w:trPr>
          <w:jc w:val="center"/>
        </w:trPr>
        <w:tc>
          <w:tcPr>
            <w:tcW w:w="1652" w:type="dxa"/>
          </w:tcPr>
          <w:p w14:paraId="67D2A3C4" w14:textId="77777777" w:rsidR="00D17436" w:rsidRDefault="00D17436" w:rsidP="00224591">
            <w:pPr>
              <w:jc w:val="center"/>
              <w:rPr>
                <w:rFonts w:ascii="Tahoma" w:hAnsi="Tahoma" w:cs="Tahoma"/>
              </w:rPr>
            </w:pPr>
            <w:r>
              <w:rPr>
                <w:rFonts w:ascii="Tahoma" w:hAnsi="Tahoma" w:cs="Tahoma"/>
              </w:rPr>
              <w:t>Silinder</w:t>
            </w:r>
          </w:p>
        </w:tc>
        <w:tc>
          <w:tcPr>
            <w:tcW w:w="611" w:type="dxa"/>
          </w:tcPr>
          <w:p w14:paraId="16E18B65" w14:textId="77777777" w:rsidR="00D17436" w:rsidRDefault="00D17436" w:rsidP="00224591">
            <w:pPr>
              <w:jc w:val="center"/>
              <w:rPr>
                <w:rFonts w:ascii="Tahoma" w:hAnsi="Tahoma" w:cs="Tahoma"/>
              </w:rPr>
            </w:pPr>
            <w:r>
              <w:rPr>
                <w:rFonts w:ascii="Tahoma" w:hAnsi="Tahoma" w:cs="Tahoma"/>
              </w:rPr>
              <w:t>15</w:t>
            </w:r>
          </w:p>
        </w:tc>
        <w:tc>
          <w:tcPr>
            <w:tcW w:w="709" w:type="dxa"/>
          </w:tcPr>
          <w:p w14:paraId="65AD5876" w14:textId="77777777" w:rsidR="00D17436" w:rsidRDefault="00D17436" w:rsidP="00224591">
            <w:pPr>
              <w:jc w:val="center"/>
              <w:rPr>
                <w:rFonts w:ascii="Tahoma" w:hAnsi="Tahoma" w:cs="Tahoma"/>
              </w:rPr>
            </w:pPr>
            <w:r>
              <w:rPr>
                <w:rFonts w:ascii="Tahoma" w:hAnsi="Tahoma" w:cs="Tahoma"/>
              </w:rPr>
              <w:t>88,3</w:t>
            </w:r>
          </w:p>
        </w:tc>
        <w:tc>
          <w:tcPr>
            <w:tcW w:w="567" w:type="dxa"/>
          </w:tcPr>
          <w:p w14:paraId="46279E9A" w14:textId="77777777" w:rsidR="00D17436" w:rsidRDefault="00D17436" w:rsidP="00224591">
            <w:pPr>
              <w:jc w:val="center"/>
              <w:rPr>
                <w:rFonts w:ascii="Tahoma" w:hAnsi="Tahoma" w:cs="Tahoma"/>
              </w:rPr>
            </w:pPr>
            <w:r>
              <w:rPr>
                <w:rFonts w:ascii="Tahoma" w:hAnsi="Tahoma" w:cs="Tahoma"/>
              </w:rPr>
              <w:t>2</w:t>
            </w:r>
          </w:p>
        </w:tc>
        <w:tc>
          <w:tcPr>
            <w:tcW w:w="709" w:type="dxa"/>
          </w:tcPr>
          <w:p w14:paraId="78FC5DD2" w14:textId="77777777" w:rsidR="00D17436" w:rsidRDefault="00D17436" w:rsidP="00224591">
            <w:pPr>
              <w:jc w:val="center"/>
              <w:rPr>
                <w:rFonts w:ascii="Tahoma" w:hAnsi="Tahoma" w:cs="Tahoma"/>
              </w:rPr>
            </w:pPr>
            <w:r>
              <w:rPr>
                <w:rFonts w:ascii="Tahoma" w:hAnsi="Tahoma" w:cs="Tahoma"/>
              </w:rPr>
              <w:t>11,7</w:t>
            </w:r>
          </w:p>
        </w:tc>
      </w:tr>
      <w:tr w:rsidR="00D17436" w14:paraId="04329798" w14:textId="77777777" w:rsidTr="00224591">
        <w:trPr>
          <w:jc w:val="center"/>
        </w:trPr>
        <w:tc>
          <w:tcPr>
            <w:tcW w:w="1652" w:type="dxa"/>
          </w:tcPr>
          <w:p w14:paraId="46A0280A" w14:textId="77777777" w:rsidR="00D17436" w:rsidRDefault="00D17436" w:rsidP="00224591">
            <w:pPr>
              <w:jc w:val="center"/>
              <w:rPr>
                <w:rFonts w:ascii="Tahoma" w:hAnsi="Tahoma" w:cs="Tahoma"/>
              </w:rPr>
            </w:pPr>
            <w:r>
              <w:rPr>
                <w:rFonts w:ascii="Tahoma" w:hAnsi="Tahoma" w:cs="Tahoma"/>
              </w:rPr>
              <w:t>Kristal</w:t>
            </w:r>
          </w:p>
        </w:tc>
        <w:tc>
          <w:tcPr>
            <w:tcW w:w="611" w:type="dxa"/>
          </w:tcPr>
          <w:p w14:paraId="092CE1B3" w14:textId="77777777" w:rsidR="00D17436" w:rsidRDefault="00D17436" w:rsidP="00224591">
            <w:pPr>
              <w:jc w:val="center"/>
              <w:rPr>
                <w:rFonts w:ascii="Tahoma" w:hAnsi="Tahoma" w:cs="Tahoma"/>
              </w:rPr>
            </w:pPr>
            <w:r>
              <w:rPr>
                <w:rFonts w:ascii="Tahoma" w:hAnsi="Tahoma" w:cs="Tahoma"/>
              </w:rPr>
              <w:t>5</w:t>
            </w:r>
          </w:p>
        </w:tc>
        <w:tc>
          <w:tcPr>
            <w:tcW w:w="709" w:type="dxa"/>
          </w:tcPr>
          <w:p w14:paraId="19DB503E" w14:textId="77777777" w:rsidR="00D17436" w:rsidRDefault="00D17436" w:rsidP="00224591">
            <w:pPr>
              <w:jc w:val="center"/>
              <w:rPr>
                <w:rFonts w:ascii="Tahoma" w:hAnsi="Tahoma" w:cs="Tahoma"/>
              </w:rPr>
            </w:pPr>
            <w:r>
              <w:rPr>
                <w:rFonts w:ascii="Tahoma" w:hAnsi="Tahoma" w:cs="Tahoma"/>
              </w:rPr>
              <w:t>29,4</w:t>
            </w:r>
          </w:p>
        </w:tc>
        <w:tc>
          <w:tcPr>
            <w:tcW w:w="567" w:type="dxa"/>
          </w:tcPr>
          <w:p w14:paraId="0DA2278E" w14:textId="77777777" w:rsidR="00D17436" w:rsidRDefault="00D17436" w:rsidP="00224591">
            <w:pPr>
              <w:jc w:val="center"/>
              <w:rPr>
                <w:rFonts w:ascii="Tahoma" w:hAnsi="Tahoma" w:cs="Tahoma"/>
              </w:rPr>
            </w:pPr>
            <w:r>
              <w:rPr>
                <w:rFonts w:ascii="Tahoma" w:hAnsi="Tahoma" w:cs="Tahoma"/>
              </w:rPr>
              <w:t>12</w:t>
            </w:r>
          </w:p>
        </w:tc>
        <w:tc>
          <w:tcPr>
            <w:tcW w:w="709" w:type="dxa"/>
          </w:tcPr>
          <w:p w14:paraId="20D41B93" w14:textId="77777777" w:rsidR="00D17436" w:rsidRDefault="00D17436" w:rsidP="00224591">
            <w:pPr>
              <w:jc w:val="center"/>
              <w:rPr>
                <w:rFonts w:ascii="Tahoma" w:hAnsi="Tahoma" w:cs="Tahoma"/>
              </w:rPr>
            </w:pPr>
            <w:r>
              <w:rPr>
                <w:rFonts w:ascii="Tahoma" w:hAnsi="Tahoma" w:cs="Tahoma"/>
              </w:rPr>
              <w:t>70,6</w:t>
            </w:r>
          </w:p>
        </w:tc>
      </w:tr>
      <w:tr w:rsidR="00D17436" w14:paraId="0E896B3B" w14:textId="77777777" w:rsidTr="00224591">
        <w:trPr>
          <w:jc w:val="center"/>
        </w:trPr>
        <w:tc>
          <w:tcPr>
            <w:tcW w:w="1652" w:type="dxa"/>
          </w:tcPr>
          <w:p w14:paraId="23EE56BF" w14:textId="77777777" w:rsidR="00D17436" w:rsidRDefault="00D17436" w:rsidP="00224591">
            <w:pPr>
              <w:jc w:val="center"/>
              <w:rPr>
                <w:rFonts w:ascii="Tahoma" w:hAnsi="Tahoma" w:cs="Tahoma"/>
              </w:rPr>
            </w:pPr>
            <w:r>
              <w:rPr>
                <w:rFonts w:ascii="Tahoma" w:hAnsi="Tahoma" w:cs="Tahoma"/>
              </w:rPr>
              <w:t>Parasit</w:t>
            </w:r>
          </w:p>
        </w:tc>
        <w:tc>
          <w:tcPr>
            <w:tcW w:w="611" w:type="dxa"/>
          </w:tcPr>
          <w:p w14:paraId="09829D87" w14:textId="77777777" w:rsidR="00D17436" w:rsidRDefault="00D17436" w:rsidP="00224591">
            <w:pPr>
              <w:jc w:val="center"/>
              <w:rPr>
                <w:rFonts w:ascii="Tahoma" w:hAnsi="Tahoma" w:cs="Tahoma"/>
              </w:rPr>
            </w:pPr>
            <w:r>
              <w:rPr>
                <w:rFonts w:ascii="Tahoma" w:hAnsi="Tahoma" w:cs="Tahoma"/>
              </w:rPr>
              <w:t>14</w:t>
            </w:r>
          </w:p>
        </w:tc>
        <w:tc>
          <w:tcPr>
            <w:tcW w:w="709" w:type="dxa"/>
          </w:tcPr>
          <w:p w14:paraId="72E20A19" w14:textId="77777777" w:rsidR="00D17436" w:rsidRDefault="00D17436" w:rsidP="00224591">
            <w:pPr>
              <w:jc w:val="center"/>
              <w:rPr>
                <w:rFonts w:ascii="Tahoma" w:hAnsi="Tahoma" w:cs="Tahoma"/>
              </w:rPr>
            </w:pPr>
            <w:r>
              <w:rPr>
                <w:rFonts w:ascii="Tahoma" w:hAnsi="Tahoma" w:cs="Tahoma"/>
              </w:rPr>
              <w:t>82,4</w:t>
            </w:r>
          </w:p>
        </w:tc>
        <w:tc>
          <w:tcPr>
            <w:tcW w:w="567" w:type="dxa"/>
          </w:tcPr>
          <w:p w14:paraId="64AA5AEA" w14:textId="77777777" w:rsidR="00D17436" w:rsidRDefault="00D17436" w:rsidP="00224591">
            <w:pPr>
              <w:jc w:val="center"/>
              <w:rPr>
                <w:rFonts w:ascii="Tahoma" w:hAnsi="Tahoma" w:cs="Tahoma"/>
              </w:rPr>
            </w:pPr>
            <w:r>
              <w:rPr>
                <w:rFonts w:ascii="Tahoma" w:hAnsi="Tahoma" w:cs="Tahoma"/>
              </w:rPr>
              <w:t>3</w:t>
            </w:r>
          </w:p>
        </w:tc>
        <w:tc>
          <w:tcPr>
            <w:tcW w:w="709" w:type="dxa"/>
          </w:tcPr>
          <w:p w14:paraId="766EAA55" w14:textId="77777777" w:rsidR="00D17436" w:rsidRDefault="00D17436" w:rsidP="00224591">
            <w:pPr>
              <w:jc w:val="center"/>
              <w:rPr>
                <w:rFonts w:ascii="Tahoma" w:hAnsi="Tahoma" w:cs="Tahoma"/>
              </w:rPr>
            </w:pPr>
            <w:r>
              <w:rPr>
                <w:rFonts w:ascii="Tahoma" w:hAnsi="Tahoma" w:cs="Tahoma"/>
              </w:rPr>
              <w:t>17,6</w:t>
            </w:r>
          </w:p>
        </w:tc>
      </w:tr>
      <w:tr w:rsidR="00D17436" w14:paraId="38BC1E2E" w14:textId="77777777" w:rsidTr="00224591">
        <w:trPr>
          <w:jc w:val="center"/>
        </w:trPr>
        <w:tc>
          <w:tcPr>
            <w:tcW w:w="1652" w:type="dxa"/>
          </w:tcPr>
          <w:p w14:paraId="48E35CB9" w14:textId="77777777" w:rsidR="00D17436" w:rsidRDefault="00D17436" w:rsidP="00224591">
            <w:pPr>
              <w:jc w:val="center"/>
              <w:rPr>
                <w:rFonts w:ascii="Tahoma" w:hAnsi="Tahoma" w:cs="Tahoma"/>
              </w:rPr>
            </w:pPr>
            <w:r>
              <w:rPr>
                <w:rFonts w:ascii="Tahoma" w:hAnsi="Tahoma" w:cs="Tahoma"/>
              </w:rPr>
              <w:t>Bakteri</w:t>
            </w:r>
          </w:p>
        </w:tc>
        <w:tc>
          <w:tcPr>
            <w:tcW w:w="611" w:type="dxa"/>
          </w:tcPr>
          <w:p w14:paraId="5568F814" w14:textId="77777777" w:rsidR="00D17436" w:rsidRDefault="00D17436" w:rsidP="00224591">
            <w:pPr>
              <w:jc w:val="center"/>
              <w:rPr>
                <w:rFonts w:ascii="Tahoma" w:hAnsi="Tahoma" w:cs="Tahoma"/>
              </w:rPr>
            </w:pPr>
            <w:r>
              <w:rPr>
                <w:rFonts w:ascii="Tahoma" w:hAnsi="Tahoma" w:cs="Tahoma"/>
              </w:rPr>
              <w:t>9</w:t>
            </w:r>
          </w:p>
        </w:tc>
        <w:tc>
          <w:tcPr>
            <w:tcW w:w="709" w:type="dxa"/>
          </w:tcPr>
          <w:p w14:paraId="3701ED0F" w14:textId="77777777" w:rsidR="00D17436" w:rsidRDefault="00D17436" w:rsidP="00224591">
            <w:pPr>
              <w:jc w:val="center"/>
              <w:rPr>
                <w:rFonts w:ascii="Tahoma" w:hAnsi="Tahoma" w:cs="Tahoma"/>
              </w:rPr>
            </w:pPr>
            <w:r>
              <w:rPr>
                <w:rFonts w:ascii="Tahoma" w:hAnsi="Tahoma" w:cs="Tahoma"/>
              </w:rPr>
              <w:t>53</w:t>
            </w:r>
          </w:p>
        </w:tc>
        <w:tc>
          <w:tcPr>
            <w:tcW w:w="567" w:type="dxa"/>
          </w:tcPr>
          <w:p w14:paraId="5FF03176" w14:textId="77777777" w:rsidR="00D17436" w:rsidRDefault="00D17436" w:rsidP="00224591">
            <w:pPr>
              <w:jc w:val="center"/>
              <w:rPr>
                <w:rFonts w:ascii="Tahoma" w:hAnsi="Tahoma" w:cs="Tahoma"/>
              </w:rPr>
            </w:pPr>
            <w:r>
              <w:rPr>
                <w:rFonts w:ascii="Tahoma" w:hAnsi="Tahoma" w:cs="Tahoma"/>
              </w:rPr>
              <w:t>8</w:t>
            </w:r>
          </w:p>
        </w:tc>
        <w:tc>
          <w:tcPr>
            <w:tcW w:w="709" w:type="dxa"/>
          </w:tcPr>
          <w:p w14:paraId="1CA673FB" w14:textId="77777777" w:rsidR="00D17436" w:rsidRDefault="00D17436" w:rsidP="00224591">
            <w:pPr>
              <w:jc w:val="center"/>
              <w:rPr>
                <w:rFonts w:ascii="Tahoma" w:hAnsi="Tahoma" w:cs="Tahoma"/>
              </w:rPr>
            </w:pPr>
            <w:r>
              <w:rPr>
                <w:rFonts w:ascii="Tahoma" w:hAnsi="Tahoma" w:cs="Tahoma"/>
              </w:rPr>
              <w:t>47</w:t>
            </w:r>
          </w:p>
        </w:tc>
      </w:tr>
      <w:tr w:rsidR="00D17436" w14:paraId="544AB4EE" w14:textId="77777777" w:rsidTr="00224591">
        <w:trPr>
          <w:jc w:val="center"/>
        </w:trPr>
        <w:tc>
          <w:tcPr>
            <w:tcW w:w="1652" w:type="dxa"/>
          </w:tcPr>
          <w:p w14:paraId="23DE94D1" w14:textId="77777777" w:rsidR="00D17436" w:rsidRDefault="00D17436" w:rsidP="00224591">
            <w:pPr>
              <w:jc w:val="center"/>
              <w:rPr>
                <w:rFonts w:ascii="Tahoma" w:hAnsi="Tahoma" w:cs="Tahoma"/>
              </w:rPr>
            </w:pPr>
            <w:r>
              <w:rPr>
                <w:rFonts w:ascii="Tahoma" w:hAnsi="Tahoma" w:cs="Tahoma"/>
              </w:rPr>
              <w:t>Jamur</w:t>
            </w:r>
          </w:p>
        </w:tc>
        <w:tc>
          <w:tcPr>
            <w:tcW w:w="611" w:type="dxa"/>
          </w:tcPr>
          <w:p w14:paraId="2CFFE20E" w14:textId="77777777" w:rsidR="00D17436" w:rsidRDefault="00D17436" w:rsidP="00224591">
            <w:pPr>
              <w:jc w:val="center"/>
              <w:rPr>
                <w:rFonts w:ascii="Tahoma" w:hAnsi="Tahoma" w:cs="Tahoma"/>
              </w:rPr>
            </w:pPr>
            <w:r>
              <w:rPr>
                <w:rFonts w:ascii="Tahoma" w:hAnsi="Tahoma" w:cs="Tahoma"/>
              </w:rPr>
              <w:t>12</w:t>
            </w:r>
          </w:p>
        </w:tc>
        <w:tc>
          <w:tcPr>
            <w:tcW w:w="709" w:type="dxa"/>
          </w:tcPr>
          <w:p w14:paraId="6F8FFB8A" w14:textId="77777777" w:rsidR="00D17436" w:rsidRDefault="00D17436" w:rsidP="00224591">
            <w:pPr>
              <w:jc w:val="center"/>
              <w:rPr>
                <w:rFonts w:ascii="Tahoma" w:hAnsi="Tahoma" w:cs="Tahoma"/>
              </w:rPr>
            </w:pPr>
            <w:r>
              <w:rPr>
                <w:rFonts w:ascii="Tahoma" w:hAnsi="Tahoma" w:cs="Tahoma"/>
              </w:rPr>
              <w:t>70,6</w:t>
            </w:r>
          </w:p>
        </w:tc>
        <w:tc>
          <w:tcPr>
            <w:tcW w:w="567" w:type="dxa"/>
          </w:tcPr>
          <w:p w14:paraId="01B1CFC7" w14:textId="77777777" w:rsidR="00D17436" w:rsidRDefault="00D17436" w:rsidP="00224591">
            <w:pPr>
              <w:jc w:val="center"/>
              <w:rPr>
                <w:rFonts w:ascii="Tahoma" w:hAnsi="Tahoma" w:cs="Tahoma"/>
              </w:rPr>
            </w:pPr>
            <w:r>
              <w:rPr>
                <w:rFonts w:ascii="Tahoma" w:hAnsi="Tahoma" w:cs="Tahoma"/>
              </w:rPr>
              <w:t>5</w:t>
            </w:r>
          </w:p>
        </w:tc>
        <w:tc>
          <w:tcPr>
            <w:tcW w:w="709" w:type="dxa"/>
          </w:tcPr>
          <w:p w14:paraId="1D7CB579" w14:textId="77777777" w:rsidR="00D17436" w:rsidRDefault="00D17436" w:rsidP="00224591">
            <w:pPr>
              <w:jc w:val="center"/>
              <w:rPr>
                <w:rFonts w:ascii="Tahoma" w:hAnsi="Tahoma" w:cs="Tahoma"/>
              </w:rPr>
            </w:pPr>
            <w:r>
              <w:rPr>
                <w:rFonts w:ascii="Tahoma" w:hAnsi="Tahoma" w:cs="Tahoma"/>
              </w:rPr>
              <w:t>29,4</w:t>
            </w:r>
          </w:p>
        </w:tc>
      </w:tr>
    </w:tbl>
    <w:p w14:paraId="510BF45D" w14:textId="77777777" w:rsidR="00D17436" w:rsidRDefault="00D17436" w:rsidP="00D17436">
      <w:pPr>
        <w:ind w:firstLine="284"/>
        <w:jc w:val="both"/>
        <w:rPr>
          <w:rFonts w:ascii="Tahoma" w:hAnsi="Tahoma" w:cs="Tahoma"/>
        </w:rPr>
      </w:pPr>
    </w:p>
    <w:p w14:paraId="52AA6ED2" w14:textId="77777777" w:rsidR="00D17436" w:rsidRDefault="00D17436" w:rsidP="00D17436">
      <w:pPr>
        <w:ind w:firstLine="284"/>
        <w:jc w:val="both"/>
        <w:rPr>
          <w:rFonts w:ascii="Tahoma" w:hAnsi="Tahoma" w:cs="Tahoma"/>
        </w:rPr>
      </w:pPr>
      <w:r>
        <w:rPr>
          <w:rFonts w:ascii="Tahoma" w:hAnsi="Tahoma" w:cs="Tahoma"/>
        </w:rPr>
        <w:lastRenderedPageBreak/>
        <w:tab/>
        <w:t xml:space="preserve">Pada pemeriksaan kimia dilakukan metode </w:t>
      </w:r>
      <w:r>
        <w:rPr>
          <w:rFonts w:ascii="Tahoma" w:hAnsi="Tahoma" w:cs="Tahoma"/>
          <w:i/>
          <w:iCs/>
        </w:rPr>
        <w:t xml:space="preserve">test </w:t>
      </w:r>
      <w:r>
        <w:rPr>
          <w:rFonts w:ascii="Tahoma" w:hAnsi="Tahoma" w:cs="Tahoma"/>
        </w:rPr>
        <w:t xml:space="preserve">carik celup menggunakan strip urine. Berdasarkan tabel 3 menunjukkan hasil normal paling banyak pada pemeriksaan urobilinogen, bilirubin,keton,berat jenis, eritrosit, leukosit, pH, dan nitrit yakni sebanyak 100%. Pada pemeriksaan glukosa terdapat hasil normal sebanyak 88,2% dan protein sebanyak 35,3%. Sedangkan hasil abnormal paling banyak dijumpai pada pemeriksaan protein yakni sebanyak 64,7%. </w:t>
      </w:r>
    </w:p>
    <w:p w14:paraId="6F6A62BA" w14:textId="77777777" w:rsidR="00D17436" w:rsidRDefault="00D17436" w:rsidP="00D17436">
      <w:pPr>
        <w:ind w:firstLine="284"/>
        <w:jc w:val="both"/>
        <w:rPr>
          <w:rFonts w:ascii="Tahoma" w:hAnsi="Tahoma" w:cs="Tahoma"/>
        </w:rPr>
      </w:pPr>
      <w:r>
        <w:rPr>
          <w:rFonts w:ascii="Tahoma" w:hAnsi="Tahoma" w:cs="Tahoma"/>
        </w:rPr>
        <w:t xml:space="preserve">Pada pemeriksaan mikroskopis sedimen dilakukan metode konvensional secara mikroskopis dalam 10 lapang pandang. Hasil normal pada pemeriksaan eritrosit, leukosit, epitel, silinder, kristal, parasit, bakteri, dan jamur sebanyak 47%; 29,4%; 82,4%; 88,3%; 70,6%; 82,4%; 53%; dan 70,6%. Sedangkan hasil abnormal pada pemeriksaan eritrosit, leukosit, epitel, silinder, kristal, parasit, bakteri, dan jamur sebanyak 53%; 70,6%; 17,6%; 11,7%; 70,6%; 17,6%; 47%; 29,4%. Berdasarkan tabel 3, pemeriksaan eritrosit, leukosit, dan kristal menunjukkan hasil abnormal paling banyak. </w:t>
      </w:r>
    </w:p>
    <w:p w14:paraId="5F5A5DBF" w14:textId="77777777" w:rsidR="00D17436" w:rsidRDefault="00D17436" w:rsidP="00D17436">
      <w:pPr>
        <w:spacing w:after="0" w:line="240" w:lineRule="auto"/>
        <w:ind w:firstLine="709"/>
        <w:jc w:val="center"/>
        <w:rPr>
          <w:rFonts w:ascii="Tahoma" w:hAnsi="Tahoma" w:cs="Tahoma"/>
        </w:rPr>
      </w:pPr>
      <w:r>
        <w:rPr>
          <w:rFonts w:ascii="Tahoma" w:hAnsi="Tahoma" w:cs="Tahoma"/>
        </w:rPr>
        <w:t>Tabel 4. Hasil Kuesioner Kebersihan Personal</w:t>
      </w:r>
    </w:p>
    <w:tbl>
      <w:tblPr>
        <w:tblStyle w:val="TableGrid"/>
        <w:tblW w:w="0" w:type="auto"/>
        <w:tblLook w:val="04A0" w:firstRow="1" w:lastRow="0" w:firstColumn="1" w:lastColumn="0" w:noHBand="0" w:noVBand="1"/>
      </w:tblPr>
      <w:tblGrid>
        <w:gridCol w:w="562"/>
        <w:gridCol w:w="2694"/>
        <w:gridCol w:w="1275"/>
        <w:gridCol w:w="1560"/>
        <w:gridCol w:w="1842"/>
      </w:tblGrid>
      <w:tr w:rsidR="00D17436" w14:paraId="028D55BA" w14:textId="77777777" w:rsidTr="00224591">
        <w:tc>
          <w:tcPr>
            <w:tcW w:w="562" w:type="dxa"/>
          </w:tcPr>
          <w:p w14:paraId="28CB630C" w14:textId="77777777" w:rsidR="00D17436" w:rsidRDefault="00D17436" w:rsidP="00224591">
            <w:pPr>
              <w:jc w:val="both"/>
              <w:rPr>
                <w:rFonts w:ascii="Tahoma" w:hAnsi="Tahoma" w:cs="Tahoma"/>
              </w:rPr>
            </w:pPr>
            <w:r>
              <w:rPr>
                <w:rFonts w:ascii="Tahoma" w:hAnsi="Tahoma" w:cs="Tahoma"/>
              </w:rPr>
              <w:t>No</w:t>
            </w:r>
          </w:p>
        </w:tc>
        <w:tc>
          <w:tcPr>
            <w:tcW w:w="2694" w:type="dxa"/>
          </w:tcPr>
          <w:p w14:paraId="1DA3841A" w14:textId="77777777" w:rsidR="00D17436" w:rsidRDefault="00D17436" w:rsidP="00224591">
            <w:pPr>
              <w:jc w:val="both"/>
              <w:rPr>
                <w:rFonts w:ascii="Tahoma" w:hAnsi="Tahoma" w:cs="Tahoma"/>
              </w:rPr>
            </w:pPr>
            <w:r>
              <w:rPr>
                <w:rFonts w:ascii="Tahoma" w:hAnsi="Tahoma" w:cs="Tahoma"/>
              </w:rPr>
              <w:t>Variabel</w:t>
            </w:r>
          </w:p>
        </w:tc>
        <w:tc>
          <w:tcPr>
            <w:tcW w:w="1275" w:type="dxa"/>
          </w:tcPr>
          <w:p w14:paraId="250F8A86" w14:textId="77777777" w:rsidR="00D17436" w:rsidRDefault="00D17436" w:rsidP="00224591">
            <w:pPr>
              <w:jc w:val="both"/>
              <w:rPr>
                <w:rFonts w:ascii="Tahoma" w:hAnsi="Tahoma" w:cs="Tahoma"/>
              </w:rPr>
            </w:pPr>
            <w:r>
              <w:rPr>
                <w:rFonts w:ascii="Tahoma" w:hAnsi="Tahoma" w:cs="Tahoma"/>
              </w:rPr>
              <w:t xml:space="preserve">Jawaban </w:t>
            </w:r>
          </w:p>
        </w:tc>
        <w:tc>
          <w:tcPr>
            <w:tcW w:w="1560" w:type="dxa"/>
          </w:tcPr>
          <w:p w14:paraId="60420F8B" w14:textId="77777777" w:rsidR="00D17436" w:rsidRDefault="00D17436" w:rsidP="00224591">
            <w:pPr>
              <w:jc w:val="both"/>
              <w:rPr>
                <w:rFonts w:ascii="Tahoma" w:hAnsi="Tahoma" w:cs="Tahoma"/>
              </w:rPr>
            </w:pPr>
            <w:r>
              <w:rPr>
                <w:rFonts w:ascii="Tahoma" w:hAnsi="Tahoma" w:cs="Tahoma"/>
              </w:rPr>
              <w:t>Frekuensi (n)</w:t>
            </w:r>
          </w:p>
        </w:tc>
        <w:tc>
          <w:tcPr>
            <w:tcW w:w="1842" w:type="dxa"/>
          </w:tcPr>
          <w:p w14:paraId="615B31AB" w14:textId="77777777" w:rsidR="00D17436" w:rsidRDefault="00D17436" w:rsidP="00224591">
            <w:pPr>
              <w:jc w:val="both"/>
              <w:rPr>
                <w:rFonts w:ascii="Tahoma" w:hAnsi="Tahoma" w:cs="Tahoma"/>
              </w:rPr>
            </w:pPr>
            <w:r>
              <w:rPr>
                <w:rFonts w:ascii="Tahoma" w:hAnsi="Tahoma" w:cs="Tahoma"/>
              </w:rPr>
              <w:t>Persentase (%)</w:t>
            </w:r>
          </w:p>
        </w:tc>
      </w:tr>
      <w:tr w:rsidR="00D17436" w14:paraId="49AEEA14" w14:textId="77777777" w:rsidTr="00224591">
        <w:tc>
          <w:tcPr>
            <w:tcW w:w="562" w:type="dxa"/>
            <w:vMerge w:val="restart"/>
          </w:tcPr>
          <w:p w14:paraId="031E6391" w14:textId="77777777" w:rsidR="00D17436" w:rsidRDefault="00D17436" w:rsidP="00224591">
            <w:pPr>
              <w:jc w:val="both"/>
              <w:rPr>
                <w:rFonts w:ascii="Tahoma" w:hAnsi="Tahoma" w:cs="Tahoma"/>
              </w:rPr>
            </w:pPr>
            <w:r>
              <w:rPr>
                <w:rFonts w:ascii="Tahoma" w:hAnsi="Tahoma" w:cs="Tahoma"/>
              </w:rPr>
              <w:t>1.</w:t>
            </w:r>
          </w:p>
        </w:tc>
        <w:tc>
          <w:tcPr>
            <w:tcW w:w="2694" w:type="dxa"/>
            <w:vMerge w:val="restart"/>
          </w:tcPr>
          <w:p w14:paraId="3FDE5E7C" w14:textId="77777777" w:rsidR="00D17436" w:rsidRDefault="00D17436" w:rsidP="00224591">
            <w:pPr>
              <w:jc w:val="both"/>
              <w:rPr>
                <w:rFonts w:ascii="Tahoma" w:hAnsi="Tahoma" w:cs="Tahoma"/>
              </w:rPr>
            </w:pPr>
            <w:r>
              <w:rPr>
                <w:rFonts w:ascii="Tahoma" w:hAnsi="Tahoma" w:cs="Tahoma"/>
              </w:rPr>
              <w:t>Mengerti singkatan ISK</w:t>
            </w:r>
          </w:p>
        </w:tc>
        <w:tc>
          <w:tcPr>
            <w:tcW w:w="1275" w:type="dxa"/>
          </w:tcPr>
          <w:p w14:paraId="50DB9D59" w14:textId="77777777" w:rsidR="00D17436" w:rsidRDefault="00D17436" w:rsidP="00224591">
            <w:pPr>
              <w:jc w:val="both"/>
              <w:rPr>
                <w:rFonts w:ascii="Tahoma" w:hAnsi="Tahoma" w:cs="Tahoma"/>
              </w:rPr>
            </w:pPr>
            <w:r>
              <w:rPr>
                <w:rFonts w:ascii="Tahoma" w:hAnsi="Tahoma" w:cs="Tahoma"/>
              </w:rPr>
              <w:t>Iya</w:t>
            </w:r>
          </w:p>
        </w:tc>
        <w:tc>
          <w:tcPr>
            <w:tcW w:w="1560" w:type="dxa"/>
          </w:tcPr>
          <w:p w14:paraId="14303D85" w14:textId="77777777" w:rsidR="00D17436" w:rsidRDefault="00D17436" w:rsidP="00224591">
            <w:pPr>
              <w:jc w:val="center"/>
              <w:rPr>
                <w:rFonts w:ascii="Tahoma" w:hAnsi="Tahoma" w:cs="Tahoma"/>
              </w:rPr>
            </w:pPr>
            <w:r>
              <w:rPr>
                <w:rFonts w:ascii="Tahoma" w:hAnsi="Tahoma" w:cs="Tahoma"/>
              </w:rPr>
              <w:t>7</w:t>
            </w:r>
          </w:p>
        </w:tc>
        <w:tc>
          <w:tcPr>
            <w:tcW w:w="1842" w:type="dxa"/>
          </w:tcPr>
          <w:p w14:paraId="19B4D728" w14:textId="77777777" w:rsidR="00D17436" w:rsidRDefault="00D17436" w:rsidP="00224591">
            <w:pPr>
              <w:jc w:val="center"/>
              <w:rPr>
                <w:rFonts w:ascii="Tahoma" w:hAnsi="Tahoma" w:cs="Tahoma"/>
              </w:rPr>
            </w:pPr>
            <w:r>
              <w:rPr>
                <w:rFonts w:ascii="Tahoma" w:hAnsi="Tahoma" w:cs="Tahoma"/>
              </w:rPr>
              <w:t>41</w:t>
            </w:r>
          </w:p>
        </w:tc>
      </w:tr>
      <w:tr w:rsidR="00D17436" w14:paraId="09F3E986" w14:textId="77777777" w:rsidTr="00224591">
        <w:tc>
          <w:tcPr>
            <w:tcW w:w="562" w:type="dxa"/>
            <w:vMerge/>
          </w:tcPr>
          <w:p w14:paraId="5656E538" w14:textId="77777777" w:rsidR="00D17436" w:rsidRDefault="00D17436" w:rsidP="00224591">
            <w:pPr>
              <w:jc w:val="both"/>
              <w:rPr>
                <w:rFonts w:ascii="Tahoma" w:hAnsi="Tahoma" w:cs="Tahoma"/>
              </w:rPr>
            </w:pPr>
          </w:p>
        </w:tc>
        <w:tc>
          <w:tcPr>
            <w:tcW w:w="2694" w:type="dxa"/>
            <w:vMerge/>
          </w:tcPr>
          <w:p w14:paraId="5EA47B05" w14:textId="77777777" w:rsidR="00D17436" w:rsidRDefault="00D17436" w:rsidP="00224591">
            <w:pPr>
              <w:jc w:val="both"/>
              <w:rPr>
                <w:rFonts w:ascii="Tahoma" w:hAnsi="Tahoma" w:cs="Tahoma"/>
              </w:rPr>
            </w:pPr>
          </w:p>
        </w:tc>
        <w:tc>
          <w:tcPr>
            <w:tcW w:w="1275" w:type="dxa"/>
          </w:tcPr>
          <w:p w14:paraId="67105B4F" w14:textId="77777777" w:rsidR="00D17436" w:rsidRDefault="00D17436" w:rsidP="00224591">
            <w:pPr>
              <w:jc w:val="both"/>
              <w:rPr>
                <w:rFonts w:ascii="Tahoma" w:hAnsi="Tahoma" w:cs="Tahoma"/>
              </w:rPr>
            </w:pPr>
            <w:r>
              <w:rPr>
                <w:rFonts w:ascii="Tahoma" w:hAnsi="Tahoma" w:cs="Tahoma"/>
              </w:rPr>
              <w:t>Tidak</w:t>
            </w:r>
          </w:p>
        </w:tc>
        <w:tc>
          <w:tcPr>
            <w:tcW w:w="1560" w:type="dxa"/>
          </w:tcPr>
          <w:p w14:paraId="798BE67F" w14:textId="77777777" w:rsidR="00D17436" w:rsidRDefault="00D17436" w:rsidP="00224591">
            <w:pPr>
              <w:jc w:val="center"/>
              <w:rPr>
                <w:rFonts w:ascii="Tahoma" w:hAnsi="Tahoma" w:cs="Tahoma"/>
              </w:rPr>
            </w:pPr>
            <w:r>
              <w:rPr>
                <w:rFonts w:ascii="Tahoma" w:hAnsi="Tahoma" w:cs="Tahoma"/>
              </w:rPr>
              <w:t>10</w:t>
            </w:r>
          </w:p>
        </w:tc>
        <w:tc>
          <w:tcPr>
            <w:tcW w:w="1842" w:type="dxa"/>
          </w:tcPr>
          <w:p w14:paraId="07169F8F" w14:textId="77777777" w:rsidR="00D17436" w:rsidRDefault="00D17436" w:rsidP="00224591">
            <w:pPr>
              <w:jc w:val="center"/>
              <w:rPr>
                <w:rFonts w:ascii="Tahoma" w:hAnsi="Tahoma" w:cs="Tahoma"/>
              </w:rPr>
            </w:pPr>
            <w:r>
              <w:rPr>
                <w:rFonts w:ascii="Tahoma" w:hAnsi="Tahoma" w:cs="Tahoma"/>
              </w:rPr>
              <w:t>59</w:t>
            </w:r>
          </w:p>
        </w:tc>
      </w:tr>
      <w:tr w:rsidR="00D17436" w14:paraId="0BAD4199" w14:textId="77777777" w:rsidTr="00224591">
        <w:tc>
          <w:tcPr>
            <w:tcW w:w="562" w:type="dxa"/>
            <w:vMerge w:val="restart"/>
          </w:tcPr>
          <w:p w14:paraId="6D527279" w14:textId="77777777" w:rsidR="00D17436" w:rsidRDefault="00D17436" w:rsidP="00224591">
            <w:pPr>
              <w:jc w:val="both"/>
              <w:rPr>
                <w:rFonts w:ascii="Tahoma" w:hAnsi="Tahoma" w:cs="Tahoma"/>
              </w:rPr>
            </w:pPr>
            <w:r>
              <w:rPr>
                <w:rFonts w:ascii="Tahoma" w:hAnsi="Tahoma" w:cs="Tahoma"/>
              </w:rPr>
              <w:t>2.</w:t>
            </w:r>
          </w:p>
        </w:tc>
        <w:tc>
          <w:tcPr>
            <w:tcW w:w="2694" w:type="dxa"/>
            <w:vMerge w:val="restart"/>
          </w:tcPr>
          <w:p w14:paraId="0EFE8006" w14:textId="77777777" w:rsidR="00D17436" w:rsidRDefault="00D17436" w:rsidP="00224591">
            <w:pPr>
              <w:jc w:val="both"/>
              <w:rPr>
                <w:rFonts w:ascii="Tahoma" w:hAnsi="Tahoma" w:cs="Tahoma"/>
              </w:rPr>
            </w:pPr>
            <w:r>
              <w:rPr>
                <w:rFonts w:ascii="Tahoma" w:hAnsi="Tahoma" w:cs="Tahoma"/>
              </w:rPr>
              <w:t>Sering buang air kecil</w:t>
            </w:r>
          </w:p>
        </w:tc>
        <w:tc>
          <w:tcPr>
            <w:tcW w:w="1275" w:type="dxa"/>
          </w:tcPr>
          <w:p w14:paraId="54822797" w14:textId="77777777" w:rsidR="00D17436" w:rsidRDefault="00D17436" w:rsidP="00224591">
            <w:pPr>
              <w:jc w:val="both"/>
              <w:rPr>
                <w:rFonts w:ascii="Tahoma" w:hAnsi="Tahoma" w:cs="Tahoma"/>
              </w:rPr>
            </w:pPr>
            <w:r>
              <w:rPr>
                <w:rFonts w:ascii="Tahoma" w:hAnsi="Tahoma" w:cs="Tahoma"/>
              </w:rPr>
              <w:t>Iya</w:t>
            </w:r>
          </w:p>
        </w:tc>
        <w:tc>
          <w:tcPr>
            <w:tcW w:w="1560" w:type="dxa"/>
          </w:tcPr>
          <w:p w14:paraId="2035BBA7" w14:textId="77777777" w:rsidR="00D17436" w:rsidRDefault="00D17436" w:rsidP="00224591">
            <w:pPr>
              <w:jc w:val="center"/>
              <w:rPr>
                <w:rFonts w:ascii="Tahoma" w:hAnsi="Tahoma" w:cs="Tahoma"/>
              </w:rPr>
            </w:pPr>
            <w:r>
              <w:rPr>
                <w:rFonts w:ascii="Tahoma" w:hAnsi="Tahoma" w:cs="Tahoma"/>
              </w:rPr>
              <w:t>3</w:t>
            </w:r>
          </w:p>
        </w:tc>
        <w:tc>
          <w:tcPr>
            <w:tcW w:w="1842" w:type="dxa"/>
          </w:tcPr>
          <w:p w14:paraId="486CA971" w14:textId="77777777" w:rsidR="00D17436" w:rsidRDefault="00D17436" w:rsidP="00224591">
            <w:pPr>
              <w:jc w:val="center"/>
              <w:rPr>
                <w:rFonts w:ascii="Tahoma" w:hAnsi="Tahoma" w:cs="Tahoma"/>
              </w:rPr>
            </w:pPr>
            <w:r>
              <w:rPr>
                <w:rFonts w:ascii="Tahoma" w:hAnsi="Tahoma" w:cs="Tahoma"/>
              </w:rPr>
              <w:t>17,6</w:t>
            </w:r>
          </w:p>
        </w:tc>
      </w:tr>
      <w:tr w:rsidR="00D17436" w14:paraId="7ECB2C21" w14:textId="77777777" w:rsidTr="00224591">
        <w:tc>
          <w:tcPr>
            <w:tcW w:w="562" w:type="dxa"/>
            <w:vMerge/>
          </w:tcPr>
          <w:p w14:paraId="10BA537E" w14:textId="77777777" w:rsidR="00D17436" w:rsidRDefault="00D17436" w:rsidP="00224591">
            <w:pPr>
              <w:jc w:val="both"/>
              <w:rPr>
                <w:rFonts w:ascii="Tahoma" w:hAnsi="Tahoma" w:cs="Tahoma"/>
              </w:rPr>
            </w:pPr>
          </w:p>
        </w:tc>
        <w:tc>
          <w:tcPr>
            <w:tcW w:w="2694" w:type="dxa"/>
            <w:vMerge/>
          </w:tcPr>
          <w:p w14:paraId="5721B222" w14:textId="77777777" w:rsidR="00D17436" w:rsidRDefault="00D17436" w:rsidP="00224591">
            <w:pPr>
              <w:jc w:val="both"/>
              <w:rPr>
                <w:rFonts w:ascii="Tahoma" w:hAnsi="Tahoma" w:cs="Tahoma"/>
              </w:rPr>
            </w:pPr>
          </w:p>
        </w:tc>
        <w:tc>
          <w:tcPr>
            <w:tcW w:w="1275" w:type="dxa"/>
          </w:tcPr>
          <w:p w14:paraId="42BBA662" w14:textId="77777777" w:rsidR="00D17436" w:rsidRDefault="00D17436" w:rsidP="00224591">
            <w:pPr>
              <w:jc w:val="both"/>
              <w:rPr>
                <w:rFonts w:ascii="Tahoma" w:hAnsi="Tahoma" w:cs="Tahoma"/>
              </w:rPr>
            </w:pPr>
            <w:r>
              <w:rPr>
                <w:rFonts w:ascii="Tahoma" w:hAnsi="Tahoma" w:cs="Tahoma"/>
              </w:rPr>
              <w:t>Tidak</w:t>
            </w:r>
          </w:p>
        </w:tc>
        <w:tc>
          <w:tcPr>
            <w:tcW w:w="1560" w:type="dxa"/>
          </w:tcPr>
          <w:p w14:paraId="33EAC3E3" w14:textId="77777777" w:rsidR="00D17436" w:rsidRDefault="00D17436" w:rsidP="00224591">
            <w:pPr>
              <w:jc w:val="center"/>
              <w:rPr>
                <w:rFonts w:ascii="Tahoma" w:hAnsi="Tahoma" w:cs="Tahoma"/>
              </w:rPr>
            </w:pPr>
            <w:r>
              <w:rPr>
                <w:rFonts w:ascii="Tahoma" w:hAnsi="Tahoma" w:cs="Tahoma"/>
              </w:rPr>
              <w:t>14</w:t>
            </w:r>
          </w:p>
        </w:tc>
        <w:tc>
          <w:tcPr>
            <w:tcW w:w="1842" w:type="dxa"/>
          </w:tcPr>
          <w:p w14:paraId="50699D7A" w14:textId="77777777" w:rsidR="00D17436" w:rsidRDefault="00D17436" w:rsidP="00224591">
            <w:pPr>
              <w:jc w:val="center"/>
              <w:rPr>
                <w:rFonts w:ascii="Tahoma" w:hAnsi="Tahoma" w:cs="Tahoma"/>
              </w:rPr>
            </w:pPr>
            <w:r>
              <w:rPr>
                <w:rFonts w:ascii="Tahoma" w:hAnsi="Tahoma" w:cs="Tahoma"/>
              </w:rPr>
              <w:t>82,4</w:t>
            </w:r>
          </w:p>
        </w:tc>
      </w:tr>
      <w:tr w:rsidR="00D17436" w14:paraId="5C43FC8E" w14:textId="77777777" w:rsidTr="00224591">
        <w:tc>
          <w:tcPr>
            <w:tcW w:w="562" w:type="dxa"/>
            <w:vMerge w:val="restart"/>
          </w:tcPr>
          <w:p w14:paraId="5368F3E2" w14:textId="77777777" w:rsidR="00D17436" w:rsidRDefault="00D17436" w:rsidP="00224591">
            <w:pPr>
              <w:jc w:val="both"/>
              <w:rPr>
                <w:rFonts w:ascii="Tahoma" w:hAnsi="Tahoma" w:cs="Tahoma"/>
              </w:rPr>
            </w:pPr>
            <w:r>
              <w:rPr>
                <w:rFonts w:ascii="Tahoma" w:hAnsi="Tahoma" w:cs="Tahoma"/>
              </w:rPr>
              <w:t>3.</w:t>
            </w:r>
          </w:p>
        </w:tc>
        <w:tc>
          <w:tcPr>
            <w:tcW w:w="2694" w:type="dxa"/>
            <w:vMerge w:val="restart"/>
          </w:tcPr>
          <w:p w14:paraId="7C6115B7" w14:textId="77777777" w:rsidR="00D17436" w:rsidRDefault="00D17436" w:rsidP="00224591">
            <w:pPr>
              <w:jc w:val="both"/>
              <w:rPr>
                <w:rFonts w:ascii="Tahoma" w:hAnsi="Tahoma" w:cs="Tahoma"/>
              </w:rPr>
            </w:pPr>
            <w:r>
              <w:rPr>
                <w:rFonts w:ascii="Tahoma" w:hAnsi="Tahoma" w:cs="Tahoma"/>
              </w:rPr>
              <w:t>Pernah merasa sakit saat BAK</w:t>
            </w:r>
          </w:p>
        </w:tc>
        <w:tc>
          <w:tcPr>
            <w:tcW w:w="1275" w:type="dxa"/>
          </w:tcPr>
          <w:p w14:paraId="338B0DE9" w14:textId="77777777" w:rsidR="00D17436" w:rsidRDefault="00D17436" w:rsidP="00224591">
            <w:pPr>
              <w:jc w:val="both"/>
              <w:rPr>
                <w:rFonts w:ascii="Tahoma" w:hAnsi="Tahoma" w:cs="Tahoma"/>
              </w:rPr>
            </w:pPr>
            <w:r>
              <w:rPr>
                <w:rFonts w:ascii="Tahoma" w:hAnsi="Tahoma" w:cs="Tahoma"/>
              </w:rPr>
              <w:t>Pernah</w:t>
            </w:r>
          </w:p>
        </w:tc>
        <w:tc>
          <w:tcPr>
            <w:tcW w:w="1560" w:type="dxa"/>
          </w:tcPr>
          <w:p w14:paraId="78A16401" w14:textId="77777777" w:rsidR="00D17436" w:rsidRDefault="00D17436" w:rsidP="00224591">
            <w:pPr>
              <w:jc w:val="center"/>
              <w:rPr>
                <w:rFonts w:ascii="Tahoma" w:hAnsi="Tahoma" w:cs="Tahoma"/>
              </w:rPr>
            </w:pPr>
            <w:r>
              <w:rPr>
                <w:rFonts w:ascii="Tahoma" w:hAnsi="Tahoma" w:cs="Tahoma"/>
              </w:rPr>
              <w:t>14</w:t>
            </w:r>
          </w:p>
        </w:tc>
        <w:tc>
          <w:tcPr>
            <w:tcW w:w="1842" w:type="dxa"/>
          </w:tcPr>
          <w:p w14:paraId="62867BB0" w14:textId="77777777" w:rsidR="00D17436" w:rsidRDefault="00D17436" w:rsidP="00224591">
            <w:pPr>
              <w:jc w:val="center"/>
              <w:rPr>
                <w:rFonts w:ascii="Tahoma" w:hAnsi="Tahoma" w:cs="Tahoma"/>
              </w:rPr>
            </w:pPr>
            <w:r>
              <w:rPr>
                <w:rFonts w:ascii="Tahoma" w:hAnsi="Tahoma" w:cs="Tahoma"/>
              </w:rPr>
              <w:t>82,4</w:t>
            </w:r>
          </w:p>
        </w:tc>
      </w:tr>
      <w:tr w:rsidR="00D17436" w14:paraId="4C5F9C75" w14:textId="77777777" w:rsidTr="00224591">
        <w:tc>
          <w:tcPr>
            <w:tcW w:w="562" w:type="dxa"/>
            <w:vMerge/>
          </w:tcPr>
          <w:p w14:paraId="373CC9D3" w14:textId="77777777" w:rsidR="00D17436" w:rsidRDefault="00D17436" w:rsidP="00224591">
            <w:pPr>
              <w:jc w:val="both"/>
              <w:rPr>
                <w:rFonts w:ascii="Tahoma" w:hAnsi="Tahoma" w:cs="Tahoma"/>
              </w:rPr>
            </w:pPr>
          </w:p>
        </w:tc>
        <w:tc>
          <w:tcPr>
            <w:tcW w:w="2694" w:type="dxa"/>
            <w:vMerge/>
          </w:tcPr>
          <w:p w14:paraId="32176F42" w14:textId="77777777" w:rsidR="00D17436" w:rsidRDefault="00D17436" w:rsidP="00224591">
            <w:pPr>
              <w:jc w:val="both"/>
              <w:rPr>
                <w:rFonts w:ascii="Tahoma" w:hAnsi="Tahoma" w:cs="Tahoma"/>
              </w:rPr>
            </w:pPr>
          </w:p>
        </w:tc>
        <w:tc>
          <w:tcPr>
            <w:tcW w:w="1275" w:type="dxa"/>
          </w:tcPr>
          <w:p w14:paraId="4813F504" w14:textId="77777777" w:rsidR="00D17436" w:rsidRDefault="00D17436" w:rsidP="00224591">
            <w:pPr>
              <w:jc w:val="both"/>
              <w:rPr>
                <w:rFonts w:ascii="Tahoma" w:hAnsi="Tahoma" w:cs="Tahoma"/>
              </w:rPr>
            </w:pPr>
            <w:r>
              <w:rPr>
                <w:rFonts w:ascii="Tahoma" w:hAnsi="Tahoma" w:cs="Tahoma"/>
              </w:rPr>
              <w:t>Tidak</w:t>
            </w:r>
          </w:p>
        </w:tc>
        <w:tc>
          <w:tcPr>
            <w:tcW w:w="1560" w:type="dxa"/>
          </w:tcPr>
          <w:p w14:paraId="40AB8394" w14:textId="77777777" w:rsidR="00D17436" w:rsidRDefault="00D17436" w:rsidP="00224591">
            <w:pPr>
              <w:jc w:val="center"/>
              <w:rPr>
                <w:rFonts w:ascii="Tahoma" w:hAnsi="Tahoma" w:cs="Tahoma"/>
              </w:rPr>
            </w:pPr>
            <w:r>
              <w:rPr>
                <w:rFonts w:ascii="Tahoma" w:hAnsi="Tahoma" w:cs="Tahoma"/>
              </w:rPr>
              <w:t>3</w:t>
            </w:r>
          </w:p>
        </w:tc>
        <w:tc>
          <w:tcPr>
            <w:tcW w:w="1842" w:type="dxa"/>
          </w:tcPr>
          <w:p w14:paraId="0EE3988A" w14:textId="77777777" w:rsidR="00D17436" w:rsidRDefault="00D17436" w:rsidP="00224591">
            <w:pPr>
              <w:jc w:val="center"/>
              <w:rPr>
                <w:rFonts w:ascii="Tahoma" w:hAnsi="Tahoma" w:cs="Tahoma"/>
              </w:rPr>
            </w:pPr>
            <w:r>
              <w:rPr>
                <w:rFonts w:ascii="Tahoma" w:hAnsi="Tahoma" w:cs="Tahoma"/>
              </w:rPr>
              <w:t>17,6</w:t>
            </w:r>
          </w:p>
        </w:tc>
      </w:tr>
      <w:tr w:rsidR="00D17436" w14:paraId="311B2E39" w14:textId="77777777" w:rsidTr="00224591">
        <w:tc>
          <w:tcPr>
            <w:tcW w:w="562" w:type="dxa"/>
            <w:vMerge w:val="restart"/>
          </w:tcPr>
          <w:p w14:paraId="0B02026F" w14:textId="77777777" w:rsidR="00D17436" w:rsidRDefault="00D17436" w:rsidP="00224591">
            <w:pPr>
              <w:jc w:val="both"/>
              <w:rPr>
                <w:rFonts w:ascii="Tahoma" w:hAnsi="Tahoma" w:cs="Tahoma"/>
              </w:rPr>
            </w:pPr>
            <w:r>
              <w:rPr>
                <w:rFonts w:ascii="Tahoma" w:hAnsi="Tahoma" w:cs="Tahoma"/>
              </w:rPr>
              <w:t>4.</w:t>
            </w:r>
          </w:p>
        </w:tc>
        <w:tc>
          <w:tcPr>
            <w:tcW w:w="2694" w:type="dxa"/>
            <w:vMerge w:val="restart"/>
          </w:tcPr>
          <w:p w14:paraId="67240C34" w14:textId="77777777" w:rsidR="00D17436" w:rsidRDefault="00D17436" w:rsidP="00224591">
            <w:pPr>
              <w:jc w:val="both"/>
              <w:rPr>
                <w:rFonts w:ascii="Tahoma" w:hAnsi="Tahoma" w:cs="Tahoma"/>
              </w:rPr>
            </w:pPr>
            <w:r>
              <w:rPr>
                <w:rFonts w:ascii="Tahoma" w:hAnsi="Tahoma" w:cs="Tahoma"/>
              </w:rPr>
              <w:t>Sering menahan air kecil</w:t>
            </w:r>
          </w:p>
        </w:tc>
        <w:tc>
          <w:tcPr>
            <w:tcW w:w="1275" w:type="dxa"/>
          </w:tcPr>
          <w:p w14:paraId="6CF5035A" w14:textId="77777777" w:rsidR="00D17436" w:rsidRDefault="00D17436" w:rsidP="00224591">
            <w:pPr>
              <w:jc w:val="both"/>
              <w:rPr>
                <w:rFonts w:ascii="Tahoma" w:hAnsi="Tahoma" w:cs="Tahoma"/>
              </w:rPr>
            </w:pPr>
            <w:r>
              <w:rPr>
                <w:rFonts w:ascii="Tahoma" w:hAnsi="Tahoma" w:cs="Tahoma"/>
              </w:rPr>
              <w:t xml:space="preserve">Iya </w:t>
            </w:r>
          </w:p>
        </w:tc>
        <w:tc>
          <w:tcPr>
            <w:tcW w:w="1560" w:type="dxa"/>
          </w:tcPr>
          <w:p w14:paraId="0E8E7315" w14:textId="77777777" w:rsidR="00D17436" w:rsidRDefault="00D17436" w:rsidP="00224591">
            <w:pPr>
              <w:jc w:val="center"/>
              <w:rPr>
                <w:rFonts w:ascii="Tahoma" w:hAnsi="Tahoma" w:cs="Tahoma"/>
              </w:rPr>
            </w:pPr>
            <w:r>
              <w:rPr>
                <w:rFonts w:ascii="Tahoma" w:hAnsi="Tahoma" w:cs="Tahoma"/>
              </w:rPr>
              <w:t>4</w:t>
            </w:r>
          </w:p>
        </w:tc>
        <w:tc>
          <w:tcPr>
            <w:tcW w:w="1842" w:type="dxa"/>
          </w:tcPr>
          <w:p w14:paraId="09E1A8F3" w14:textId="77777777" w:rsidR="00D17436" w:rsidRDefault="00D17436" w:rsidP="00224591">
            <w:pPr>
              <w:jc w:val="center"/>
              <w:rPr>
                <w:rFonts w:ascii="Tahoma" w:hAnsi="Tahoma" w:cs="Tahoma"/>
              </w:rPr>
            </w:pPr>
            <w:r>
              <w:rPr>
                <w:rFonts w:ascii="Tahoma" w:hAnsi="Tahoma" w:cs="Tahoma"/>
              </w:rPr>
              <w:t>17,6</w:t>
            </w:r>
          </w:p>
        </w:tc>
      </w:tr>
      <w:tr w:rsidR="00D17436" w14:paraId="4A2CF9F4" w14:textId="77777777" w:rsidTr="00224591">
        <w:tc>
          <w:tcPr>
            <w:tcW w:w="562" w:type="dxa"/>
            <w:vMerge/>
          </w:tcPr>
          <w:p w14:paraId="7AC9002B" w14:textId="77777777" w:rsidR="00D17436" w:rsidRDefault="00D17436" w:rsidP="00224591">
            <w:pPr>
              <w:jc w:val="both"/>
              <w:rPr>
                <w:rFonts w:ascii="Tahoma" w:hAnsi="Tahoma" w:cs="Tahoma"/>
              </w:rPr>
            </w:pPr>
          </w:p>
        </w:tc>
        <w:tc>
          <w:tcPr>
            <w:tcW w:w="2694" w:type="dxa"/>
            <w:vMerge/>
          </w:tcPr>
          <w:p w14:paraId="0C186C0F" w14:textId="77777777" w:rsidR="00D17436" w:rsidRDefault="00D17436" w:rsidP="00224591">
            <w:pPr>
              <w:jc w:val="both"/>
              <w:rPr>
                <w:rFonts w:ascii="Tahoma" w:hAnsi="Tahoma" w:cs="Tahoma"/>
              </w:rPr>
            </w:pPr>
          </w:p>
        </w:tc>
        <w:tc>
          <w:tcPr>
            <w:tcW w:w="1275" w:type="dxa"/>
          </w:tcPr>
          <w:p w14:paraId="1FF6276F" w14:textId="77777777" w:rsidR="00D17436" w:rsidRDefault="00D17436" w:rsidP="00224591">
            <w:pPr>
              <w:jc w:val="both"/>
              <w:rPr>
                <w:rFonts w:ascii="Tahoma" w:hAnsi="Tahoma" w:cs="Tahoma"/>
              </w:rPr>
            </w:pPr>
            <w:r>
              <w:rPr>
                <w:rFonts w:ascii="Tahoma" w:hAnsi="Tahoma" w:cs="Tahoma"/>
              </w:rPr>
              <w:t xml:space="preserve">Tidak </w:t>
            </w:r>
          </w:p>
        </w:tc>
        <w:tc>
          <w:tcPr>
            <w:tcW w:w="1560" w:type="dxa"/>
          </w:tcPr>
          <w:p w14:paraId="415398B4" w14:textId="77777777" w:rsidR="00D17436" w:rsidRDefault="00D17436" w:rsidP="00224591">
            <w:pPr>
              <w:jc w:val="center"/>
              <w:rPr>
                <w:rFonts w:ascii="Tahoma" w:hAnsi="Tahoma" w:cs="Tahoma"/>
              </w:rPr>
            </w:pPr>
            <w:r>
              <w:rPr>
                <w:rFonts w:ascii="Tahoma" w:hAnsi="Tahoma" w:cs="Tahoma"/>
              </w:rPr>
              <w:t>13</w:t>
            </w:r>
          </w:p>
        </w:tc>
        <w:tc>
          <w:tcPr>
            <w:tcW w:w="1842" w:type="dxa"/>
          </w:tcPr>
          <w:p w14:paraId="3F1600E4" w14:textId="77777777" w:rsidR="00D17436" w:rsidRDefault="00D17436" w:rsidP="00224591">
            <w:pPr>
              <w:jc w:val="center"/>
              <w:rPr>
                <w:rFonts w:ascii="Tahoma" w:hAnsi="Tahoma" w:cs="Tahoma"/>
              </w:rPr>
            </w:pPr>
            <w:r>
              <w:rPr>
                <w:rFonts w:ascii="Tahoma" w:hAnsi="Tahoma" w:cs="Tahoma"/>
              </w:rPr>
              <w:t>82,4</w:t>
            </w:r>
          </w:p>
        </w:tc>
      </w:tr>
      <w:tr w:rsidR="00D17436" w14:paraId="6E4316DB" w14:textId="77777777" w:rsidTr="00224591">
        <w:tc>
          <w:tcPr>
            <w:tcW w:w="562" w:type="dxa"/>
            <w:vMerge w:val="restart"/>
          </w:tcPr>
          <w:p w14:paraId="3A7DD84A" w14:textId="77777777" w:rsidR="00D17436" w:rsidRDefault="00D17436" w:rsidP="00224591">
            <w:pPr>
              <w:jc w:val="both"/>
              <w:rPr>
                <w:rFonts w:ascii="Tahoma" w:hAnsi="Tahoma" w:cs="Tahoma"/>
              </w:rPr>
            </w:pPr>
            <w:r>
              <w:rPr>
                <w:rFonts w:ascii="Tahoma" w:hAnsi="Tahoma" w:cs="Tahoma"/>
              </w:rPr>
              <w:t>5.</w:t>
            </w:r>
          </w:p>
        </w:tc>
        <w:tc>
          <w:tcPr>
            <w:tcW w:w="2694" w:type="dxa"/>
            <w:vMerge w:val="restart"/>
          </w:tcPr>
          <w:p w14:paraId="08DF4FC6" w14:textId="77777777" w:rsidR="00D17436" w:rsidRDefault="00D17436" w:rsidP="00224591">
            <w:pPr>
              <w:jc w:val="both"/>
              <w:rPr>
                <w:rFonts w:ascii="Tahoma" w:hAnsi="Tahoma" w:cs="Tahoma"/>
              </w:rPr>
            </w:pPr>
            <w:r>
              <w:rPr>
                <w:rFonts w:ascii="Tahoma" w:hAnsi="Tahoma" w:cs="Tahoma"/>
              </w:rPr>
              <w:t>Lama waktu menahan BAK</w:t>
            </w:r>
          </w:p>
        </w:tc>
        <w:tc>
          <w:tcPr>
            <w:tcW w:w="1275" w:type="dxa"/>
          </w:tcPr>
          <w:p w14:paraId="7A041DF1" w14:textId="77777777" w:rsidR="00D17436" w:rsidRDefault="00D17436" w:rsidP="00224591">
            <w:pPr>
              <w:jc w:val="both"/>
              <w:rPr>
                <w:rFonts w:ascii="Tahoma" w:hAnsi="Tahoma" w:cs="Tahoma"/>
              </w:rPr>
            </w:pPr>
            <w:r>
              <w:rPr>
                <w:rFonts w:ascii="Tahoma" w:hAnsi="Tahoma" w:cs="Tahoma"/>
              </w:rPr>
              <w:t>&lt;30 menit</w:t>
            </w:r>
          </w:p>
        </w:tc>
        <w:tc>
          <w:tcPr>
            <w:tcW w:w="1560" w:type="dxa"/>
          </w:tcPr>
          <w:p w14:paraId="0AFD9D8A" w14:textId="77777777" w:rsidR="00D17436" w:rsidRDefault="00D17436" w:rsidP="00224591">
            <w:pPr>
              <w:jc w:val="center"/>
              <w:rPr>
                <w:rFonts w:ascii="Tahoma" w:hAnsi="Tahoma" w:cs="Tahoma"/>
              </w:rPr>
            </w:pPr>
            <w:r>
              <w:rPr>
                <w:rFonts w:ascii="Tahoma" w:hAnsi="Tahoma" w:cs="Tahoma"/>
              </w:rPr>
              <w:t>14</w:t>
            </w:r>
          </w:p>
        </w:tc>
        <w:tc>
          <w:tcPr>
            <w:tcW w:w="1842" w:type="dxa"/>
          </w:tcPr>
          <w:p w14:paraId="3E917BB1" w14:textId="77777777" w:rsidR="00D17436" w:rsidRDefault="00D17436" w:rsidP="00224591">
            <w:pPr>
              <w:jc w:val="center"/>
              <w:rPr>
                <w:rFonts w:ascii="Tahoma" w:hAnsi="Tahoma" w:cs="Tahoma"/>
              </w:rPr>
            </w:pPr>
            <w:r>
              <w:rPr>
                <w:rFonts w:ascii="Tahoma" w:hAnsi="Tahoma" w:cs="Tahoma"/>
              </w:rPr>
              <w:t>82,4</w:t>
            </w:r>
          </w:p>
        </w:tc>
      </w:tr>
      <w:tr w:rsidR="00D17436" w14:paraId="065AEA0B" w14:textId="77777777" w:rsidTr="00224591">
        <w:tc>
          <w:tcPr>
            <w:tcW w:w="562" w:type="dxa"/>
            <w:vMerge/>
          </w:tcPr>
          <w:p w14:paraId="1ED0BC6F" w14:textId="77777777" w:rsidR="00D17436" w:rsidRDefault="00D17436" w:rsidP="00224591">
            <w:pPr>
              <w:jc w:val="both"/>
              <w:rPr>
                <w:rFonts w:ascii="Tahoma" w:hAnsi="Tahoma" w:cs="Tahoma"/>
              </w:rPr>
            </w:pPr>
          </w:p>
        </w:tc>
        <w:tc>
          <w:tcPr>
            <w:tcW w:w="2694" w:type="dxa"/>
            <w:vMerge/>
          </w:tcPr>
          <w:p w14:paraId="48D99EF4" w14:textId="77777777" w:rsidR="00D17436" w:rsidRDefault="00D17436" w:rsidP="00224591">
            <w:pPr>
              <w:jc w:val="both"/>
              <w:rPr>
                <w:rFonts w:ascii="Tahoma" w:hAnsi="Tahoma" w:cs="Tahoma"/>
              </w:rPr>
            </w:pPr>
          </w:p>
        </w:tc>
        <w:tc>
          <w:tcPr>
            <w:tcW w:w="1275" w:type="dxa"/>
          </w:tcPr>
          <w:p w14:paraId="5FB3CC0F" w14:textId="77777777" w:rsidR="00D17436" w:rsidRPr="007549BC" w:rsidRDefault="00D17436" w:rsidP="00224591">
            <w:pPr>
              <w:jc w:val="both"/>
              <w:rPr>
                <w:rFonts w:ascii="Tahoma" w:hAnsi="Tahoma" w:cs="Tahoma"/>
              </w:rPr>
            </w:pPr>
            <w:r>
              <w:rPr>
                <w:rFonts w:ascii="Tahoma" w:hAnsi="Tahoma" w:cs="Tahoma"/>
              </w:rPr>
              <w:t>&gt;1 jam</w:t>
            </w:r>
          </w:p>
        </w:tc>
        <w:tc>
          <w:tcPr>
            <w:tcW w:w="1560" w:type="dxa"/>
          </w:tcPr>
          <w:p w14:paraId="0FA837FD" w14:textId="77777777" w:rsidR="00D17436" w:rsidRDefault="00D17436" w:rsidP="00224591">
            <w:pPr>
              <w:jc w:val="center"/>
              <w:rPr>
                <w:rFonts w:ascii="Tahoma" w:hAnsi="Tahoma" w:cs="Tahoma"/>
              </w:rPr>
            </w:pPr>
            <w:r>
              <w:rPr>
                <w:rFonts w:ascii="Tahoma" w:hAnsi="Tahoma" w:cs="Tahoma"/>
              </w:rPr>
              <w:t>3</w:t>
            </w:r>
          </w:p>
        </w:tc>
        <w:tc>
          <w:tcPr>
            <w:tcW w:w="1842" w:type="dxa"/>
          </w:tcPr>
          <w:p w14:paraId="4378A4E6" w14:textId="77777777" w:rsidR="00D17436" w:rsidRDefault="00D17436" w:rsidP="00224591">
            <w:pPr>
              <w:jc w:val="center"/>
              <w:rPr>
                <w:rFonts w:ascii="Tahoma" w:hAnsi="Tahoma" w:cs="Tahoma"/>
              </w:rPr>
            </w:pPr>
            <w:r>
              <w:rPr>
                <w:rFonts w:ascii="Tahoma" w:hAnsi="Tahoma" w:cs="Tahoma"/>
              </w:rPr>
              <w:t>17,6</w:t>
            </w:r>
          </w:p>
        </w:tc>
      </w:tr>
      <w:tr w:rsidR="00D17436" w14:paraId="1D9508B0" w14:textId="77777777" w:rsidTr="00224591">
        <w:tc>
          <w:tcPr>
            <w:tcW w:w="562" w:type="dxa"/>
            <w:vMerge w:val="restart"/>
          </w:tcPr>
          <w:p w14:paraId="68D15D58" w14:textId="77777777" w:rsidR="00D17436" w:rsidRDefault="00D17436" w:rsidP="00224591">
            <w:pPr>
              <w:jc w:val="both"/>
              <w:rPr>
                <w:rFonts w:ascii="Tahoma" w:hAnsi="Tahoma" w:cs="Tahoma"/>
              </w:rPr>
            </w:pPr>
            <w:r>
              <w:rPr>
                <w:rFonts w:ascii="Tahoma" w:hAnsi="Tahoma" w:cs="Tahoma"/>
              </w:rPr>
              <w:t>6.</w:t>
            </w:r>
          </w:p>
        </w:tc>
        <w:tc>
          <w:tcPr>
            <w:tcW w:w="2694" w:type="dxa"/>
            <w:vMerge w:val="restart"/>
          </w:tcPr>
          <w:p w14:paraId="42F6DF65" w14:textId="77777777" w:rsidR="00D17436" w:rsidRDefault="00D17436" w:rsidP="00224591">
            <w:pPr>
              <w:jc w:val="both"/>
              <w:rPr>
                <w:rFonts w:ascii="Tahoma" w:hAnsi="Tahoma" w:cs="Tahoma"/>
              </w:rPr>
            </w:pPr>
            <w:r>
              <w:rPr>
                <w:rFonts w:ascii="Tahoma" w:hAnsi="Tahoma" w:cs="Tahoma"/>
              </w:rPr>
              <w:t>Jumlah air minum yang dikonsumsi dalam sehari</w:t>
            </w:r>
          </w:p>
        </w:tc>
        <w:tc>
          <w:tcPr>
            <w:tcW w:w="1275" w:type="dxa"/>
          </w:tcPr>
          <w:p w14:paraId="13E50B26" w14:textId="77777777" w:rsidR="00D17436" w:rsidRDefault="00D17436" w:rsidP="00224591">
            <w:pPr>
              <w:jc w:val="both"/>
              <w:rPr>
                <w:rFonts w:ascii="Tahoma" w:hAnsi="Tahoma" w:cs="Tahoma"/>
              </w:rPr>
            </w:pPr>
            <w:r>
              <w:rPr>
                <w:rFonts w:ascii="Tahoma" w:hAnsi="Tahoma" w:cs="Tahoma"/>
              </w:rPr>
              <w:t>&lt;8 gelas</w:t>
            </w:r>
          </w:p>
        </w:tc>
        <w:tc>
          <w:tcPr>
            <w:tcW w:w="1560" w:type="dxa"/>
          </w:tcPr>
          <w:p w14:paraId="54E96208" w14:textId="77777777" w:rsidR="00D17436" w:rsidRDefault="00D17436" w:rsidP="00224591">
            <w:pPr>
              <w:jc w:val="center"/>
              <w:rPr>
                <w:rFonts w:ascii="Tahoma" w:hAnsi="Tahoma" w:cs="Tahoma"/>
              </w:rPr>
            </w:pPr>
            <w:r>
              <w:rPr>
                <w:rFonts w:ascii="Tahoma" w:hAnsi="Tahoma" w:cs="Tahoma"/>
              </w:rPr>
              <w:t>3</w:t>
            </w:r>
          </w:p>
        </w:tc>
        <w:tc>
          <w:tcPr>
            <w:tcW w:w="1842" w:type="dxa"/>
          </w:tcPr>
          <w:p w14:paraId="1862B3B6" w14:textId="77777777" w:rsidR="00D17436" w:rsidRDefault="00D17436" w:rsidP="00224591">
            <w:pPr>
              <w:jc w:val="center"/>
              <w:rPr>
                <w:rFonts w:ascii="Tahoma" w:hAnsi="Tahoma" w:cs="Tahoma"/>
              </w:rPr>
            </w:pPr>
            <w:r>
              <w:rPr>
                <w:rFonts w:ascii="Tahoma" w:hAnsi="Tahoma" w:cs="Tahoma"/>
              </w:rPr>
              <w:t>17,6</w:t>
            </w:r>
          </w:p>
        </w:tc>
      </w:tr>
      <w:tr w:rsidR="00D17436" w14:paraId="0108DF26" w14:textId="77777777" w:rsidTr="00224591">
        <w:tc>
          <w:tcPr>
            <w:tcW w:w="562" w:type="dxa"/>
            <w:vMerge/>
          </w:tcPr>
          <w:p w14:paraId="797B0AEC" w14:textId="77777777" w:rsidR="00D17436" w:rsidRDefault="00D17436" w:rsidP="00224591">
            <w:pPr>
              <w:jc w:val="both"/>
              <w:rPr>
                <w:rFonts w:ascii="Tahoma" w:hAnsi="Tahoma" w:cs="Tahoma"/>
              </w:rPr>
            </w:pPr>
          </w:p>
        </w:tc>
        <w:tc>
          <w:tcPr>
            <w:tcW w:w="2694" w:type="dxa"/>
            <w:vMerge/>
          </w:tcPr>
          <w:p w14:paraId="005EE86A" w14:textId="77777777" w:rsidR="00D17436" w:rsidRDefault="00D17436" w:rsidP="00224591">
            <w:pPr>
              <w:jc w:val="both"/>
              <w:rPr>
                <w:rFonts w:ascii="Tahoma" w:hAnsi="Tahoma" w:cs="Tahoma"/>
              </w:rPr>
            </w:pPr>
          </w:p>
        </w:tc>
        <w:tc>
          <w:tcPr>
            <w:tcW w:w="1275" w:type="dxa"/>
          </w:tcPr>
          <w:p w14:paraId="5406D48B" w14:textId="77777777" w:rsidR="00D17436" w:rsidRDefault="00D17436" w:rsidP="00224591">
            <w:pPr>
              <w:jc w:val="both"/>
              <w:rPr>
                <w:rFonts w:ascii="Tahoma" w:hAnsi="Tahoma" w:cs="Tahoma"/>
              </w:rPr>
            </w:pPr>
            <w:r>
              <w:rPr>
                <w:rFonts w:ascii="Tahoma" w:hAnsi="Tahoma" w:cs="Tahoma"/>
              </w:rPr>
              <w:t>&gt;8 gelas</w:t>
            </w:r>
          </w:p>
        </w:tc>
        <w:tc>
          <w:tcPr>
            <w:tcW w:w="1560" w:type="dxa"/>
          </w:tcPr>
          <w:p w14:paraId="2514AE84" w14:textId="77777777" w:rsidR="00D17436" w:rsidRDefault="00D17436" w:rsidP="00224591">
            <w:pPr>
              <w:jc w:val="center"/>
              <w:rPr>
                <w:rFonts w:ascii="Tahoma" w:hAnsi="Tahoma" w:cs="Tahoma"/>
              </w:rPr>
            </w:pPr>
            <w:r>
              <w:rPr>
                <w:rFonts w:ascii="Tahoma" w:hAnsi="Tahoma" w:cs="Tahoma"/>
              </w:rPr>
              <w:t>14</w:t>
            </w:r>
          </w:p>
        </w:tc>
        <w:tc>
          <w:tcPr>
            <w:tcW w:w="1842" w:type="dxa"/>
          </w:tcPr>
          <w:p w14:paraId="2577D3E6" w14:textId="77777777" w:rsidR="00D17436" w:rsidRDefault="00D17436" w:rsidP="00224591">
            <w:pPr>
              <w:jc w:val="center"/>
              <w:rPr>
                <w:rFonts w:ascii="Tahoma" w:hAnsi="Tahoma" w:cs="Tahoma"/>
              </w:rPr>
            </w:pPr>
            <w:r>
              <w:rPr>
                <w:rFonts w:ascii="Tahoma" w:hAnsi="Tahoma" w:cs="Tahoma"/>
              </w:rPr>
              <w:t>82,4</w:t>
            </w:r>
          </w:p>
        </w:tc>
      </w:tr>
      <w:tr w:rsidR="00D17436" w14:paraId="0A4C34F4" w14:textId="77777777" w:rsidTr="00224591">
        <w:tc>
          <w:tcPr>
            <w:tcW w:w="562" w:type="dxa"/>
            <w:vMerge w:val="restart"/>
          </w:tcPr>
          <w:p w14:paraId="4C6557F2" w14:textId="77777777" w:rsidR="00D17436" w:rsidRDefault="00D17436" w:rsidP="00224591">
            <w:pPr>
              <w:jc w:val="both"/>
              <w:rPr>
                <w:rFonts w:ascii="Tahoma" w:hAnsi="Tahoma" w:cs="Tahoma"/>
              </w:rPr>
            </w:pPr>
            <w:r>
              <w:rPr>
                <w:rFonts w:ascii="Tahoma" w:hAnsi="Tahoma" w:cs="Tahoma"/>
              </w:rPr>
              <w:t xml:space="preserve">7. </w:t>
            </w:r>
          </w:p>
        </w:tc>
        <w:tc>
          <w:tcPr>
            <w:tcW w:w="2694" w:type="dxa"/>
            <w:vMerge w:val="restart"/>
          </w:tcPr>
          <w:p w14:paraId="66EBC005" w14:textId="77777777" w:rsidR="00D17436" w:rsidRDefault="00D17436" w:rsidP="00224591">
            <w:pPr>
              <w:jc w:val="both"/>
              <w:rPr>
                <w:rFonts w:ascii="Tahoma" w:hAnsi="Tahoma" w:cs="Tahoma"/>
              </w:rPr>
            </w:pPr>
            <w:r>
              <w:rPr>
                <w:rFonts w:ascii="Tahoma" w:hAnsi="Tahoma" w:cs="Tahoma"/>
              </w:rPr>
              <w:t>Membersihkan organ genitalia setelah BAK</w:t>
            </w:r>
          </w:p>
        </w:tc>
        <w:tc>
          <w:tcPr>
            <w:tcW w:w="1275" w:type="dxa"/>
          </w:tcPr>
          <w:p w14:paraId="7D3274B3" w14:textId="77777777" w:rsidR="00D17436" w:rsidRDefault="00D17436" w:rsidP="00224591">
            <w:pPr>
              <w:jc w:val="both"/>
              <w:rPr>
                <w:rFonts w:ascii="Tahoma" w:hAnsi="Tahoma" w:cs="Tahoma"/>
              </w:rPr>
            </w:pPr>
            <w:r>
              <w:rPr>
                <w:rFonts w:ascii="Tahoma" w:hAnsi="Tahoma" w:cs="Tahoma"/>
              </w:rPr>
              <w:t xml:space="preserve">Iya </w:t>
            </w:r>
          </w:p>
        </w:tc>
        <w:tc>
          <w:tcPr>
            <w:tcW w:w="1560" w:type="dxa"/>
          </w:tcPr>
          <w:p w14:paraId="13B40505" w14:textId="77777777" w:rsidR="00D17436" w:rsidRDefault="00D17436" w:rsidP="00224591">
            <w:pPr>
              <w:jc w:val="center"/>
              <w:rPr>
                <w:rFonts w:ascii="Tahoma" w:hAnsi="Tahoma" w:cs="Tahoma"/>
              </w:rPr>
            </w:pPr>
            <w:r>
              <w:rPr>
                <w:rFonts w:ascii="Tahoma" w:hAnsi="Tahoma" w:cs="Tahoma"/>
              </w:rPr>
              <w:t>13</w:t>
            </w:r>
          </w:p>
        </w:tc>
        <w:tc>
          <w:tcPr>
            <w:tcW w:w="1842" w:type="dxa"/>
          </w:tcPr>
          <w:p w14:paraId="7C314C62" w14:textId="77777777" w:rsidR="00D17436" w:rsidRDefault="00D17436" w:rsidP="00224591">
            <w:pPr>
              <w:jc w:val="center"/>
              <w:rPr>
                <w:rFonts w:ascii="Tahoma" w:hAnsi="Tahoma" w:cs="Tahoma"/>
              </w:rPr>
            </w:pPr>
            <w:r>
              <w:rPr>
                <w:rFonts w:ascii="Tahoma" w:hAnsi="Tahoma" w:cs="Tahoma"/>
              </w:rPr>
              <w:t>76,5</w:t>
            </w:r>
          </w:p>
        </w:tc>
      </w:tr>
      <w:tr w:rsidR="00D17436" w14:paraId="103DCFF6" w14:textId="77777777" w:rsidTr="00224591">
        <w:tc>
          <w:tcPr>
            <w:tcW w:w="562" w:type="dxa"/>
            <w:vMerge/>
          </w:tcPr>
          <w:p w14:paraId="2898371B" w14:textId="77777777" w:rsidR="00D17436" w:rsidRDefault="00D17436" w:rsidP="00224591">
            <w:pPr>
              <w:jc w:val="both"/>
              <w:rPr>
                <w:rFonts w:ascii="Tahoma" w:hAnsi="Tahoma" w:cs="Tahoma"/>
              </w:rPr>
            </w:pPr>
          </w:p>
        </w:tc>
        <w:tc>
          <w:tcPr>
            <w:tcW w:w="2694" w:type="dxa"/>
            <w:vMerge/>
          </w:tcPr>
          <w:p w14:paraId="7286BEB4" w14:textId="77777777" w:rsidR="00D17436" w:rsidRDefault="00D17436" w:rsidP="00224591">
            <w:pPr>
              <w:jc w:val="both"/>
              <w:rPr>
                <w:rFonts w:ascii="Tahoma" w:hAnsi="Tahoma" w:cs="Tahoma"/>
              </w:rPr>
            </w:pPr>
          </w:p>
        </w:tc>
        <w:tc>
          <w:tcPr>
            <w:tcW w:w="1275" w:type="dxa"/>
          </w:tcPr>
          <w:p w14:paraId="364EEC90" w14:textId="77777777" w:rsidR="00D17436" w:rsidRDefault="00D17436" w:rsidP="00224591">
            <w:pPr>
              <w:jc w:val="both"/>
              <w:rPr>
                <w:rFonts w:ascii="Tahoma" w:hAnsi="Tahoma" w:cs="Tahoma"/>
              </w:rPr>
            </w:pPr>
            <w:r>
              <w:rPr>
                <w:rFonts w:ascii="Tahoma" w:hAnsi="Tahoma" w:cs="Tahoma"/>
              </w:rPr>
              <w:t>Tidak</w:t>
            </w:r>
          </w:p>
        </w:tc>
        <w:tc>
          <w:tcPr>
            <w:tcW w:w="1560" w:type="dxa"/>
          </w:tcPr>
          <w:p w14:paraId="0CD61CD1" w14:textId="77777777" w:rsidR="00D17436" w:rsidRDefault="00D17436" w:rsidP="00224591">
            <w:pPr>
              <w:jc w:val="center"/>
              <w:rPr>
                <w:rFonts w:ascii="Tahoma" w:hAnsi="Tahoma" w:cs="Tahoma"/>
              </w:rPr>
            </w:pPr>
            <w:r>
              <w:rPr>
                <w:rFonts w:ascii="Tahoma" w:hAnsi="Tahoma" w:cs="Tahoma"/>
              </w:rPr>
              <w:t>4</w:t>
            </w:r>
          </w:p>
        </w:tc>
        <w:tc>
          <w:tcPr>
            <w:tcW w:w="1842" w:type="dxa"/>
          </w:tcPr>
          <w:p w14:paraId="0D1C42DD" w14:textId="77777777" w:rsidR="00D17436" w:rsidRDefault="00D17436" w:rsidP="00224591">
            <w:pPr>
              <w:jc w:val="center"/>
              <w:rPr>
                <w:rFonts w:ascii="Tahoma" w:hAnsi="Tahoma" w:cs="Tahoma"/>
              </w:rPr>
            </w:pPr>
            <w:r>
              <w:rPr>
                <w:rFonts w:ascii="Tahoma" w:hAnsi="Tahoma" w:cs="Tahoma"/>
              </w:rPr>
              <w:t>23,5</w:t>
            </w:r>
          </w:p>
        </w:tc>
      </w:tr>
      <w:tr w:rsidR="00D17436" w14:paraId="244366F1" w14:textId="77777777" w:rsidTr="00224591">
        <w:tc>
          <w:tcPr>
            <w:tcW w:w="562" w:type="dxa"/>
            <w:vMerge w:val="restart"/>
          </w:tcPr>
          <w:p w14:paraId="2E5FC245" w14:textId="77777777" w:rsidR="00D17436" w:rsidRDefault="00D17436" w:rsidP="00224591">
            <w:pPr>
              <w:jc w:val="both"/>
              <w:rPr>
                <w:rFonts w:ascii="Tahoma" w:hAnsi="Tahoma" w:cs="Tahoma"/>
              </w:rPr>
            </w:pPr>
            <w:r>
              <w:rPr>
                <w:rFonts w:ascii="Tahoma" w:hAnsi="Tahoma" w:cs="Tahoma"/>
              </w:rPr>
              <w:t>8.</w:t>
            </w:r>
          </w:p>
        </w:tc>
        <w:tc>
          <w:tcPr>
            <w:tcW w:w="2694" w:type="dxa"/>
            <w:vMerge w:val="restart"/>
          </w:tcPr>
          <w:p w14:paraId="2AACA9DC" w14:textId="77777777" w:rsidR="00D17436" w:rsidRDefault="00D17436" w:rsidP="00224591">
            <w:pPr>
              <w:jc w:val="both"/>
              <w:rPr>
                <w:rFonts w:ascii="Tahoma" w:hAnsi="Tahoma" w:cs="Tahoma"/>
              </w:rPr>
            </w:pPr>
            <w:r>
              <w:rPr>
                <w:rFonts w:ascii="Tahoma" w:hAnsi="Tahoma" w:cs="Tahoma"/>
              </w:rPr>
              <w:t>Membersihkan organ genitalia setelah BAB</w:t>
            </w:r>
          </w:p>
        </w:tc>
        <w:tc>
          <w:tcPr>
            <w:tcW w:w="1275" w:type="dxa"/>
          </w:tcPr>
          <w:p w14:paraId="3CFD19C4" w14:textId="77777777" w:rsidR="00D17436" w:rsidRDefault="00D17436" w:rsidP="00224591">
            <w:pPr>
              <w:jc w:val="both"/>
              <w:rPr>
                <w:rFonts w:ascii="Tahoma" w:hAnsi="Tahoma" w:cs="Tahoma"/>
              </w:rPr>
            </w:pPr>
            <w:r>
              <w:rPr>
                <w:rFonts w:ascii="Tahoma" w:hAnsi="Tahoma" w:cs="Tahoma"/>
              </w:rPr>
              <w:t xml:space="preserve">Iya </w:t>
            </w:r>
          </w:p>
        </w:tc>
        <w:tc>
          <w:tcPr>
            <w:tcW w:w="1560" w:type="dxa"/>
          </w:tcPr>
          <w:p w14:paraId="54D23A8F" w14:textId="77777777" w:rsidR="00D17436" w:rsidRDefault="00D17436" w:rsidP="00224591">
            <w:pPr>
              <w:jc w:val="center"/>
              <w:rPr>
                <w:rFonts w:ascii="Tahoma" w:hAnsi="Tahoma" w:cs="Tahoma"/>
              </w:rPr>
            </w:pPr>
            <w:r>
              <w:rPr>
                <w:rFonts w:ascii="Tahoma" w:hAnsi="Tahoma" w:cs="Tahoma"/>
              </w:rPr>
              <w:t>10</w:t>
            </w:r>
          </w:p>
        </w:tc>
        <w:tc>
          <w:tcPr>
            <w:tcW w:w="1842" w:type="dxa"/>
          </w:tcPr>
          <w:p w14:paraId="201D6F4C" w14:textId="77777777" w:rsidR="00D17436" w:rsidRDefault="00D17436" w:rsidP="00224591">
            <w:pPr>
              <w:jc w:val="center"/>
              <w:rPr>
                <w:rFonts w:ascii="Tahoma" w:hAnsi="Tahoma" w:cs="Tahoma"/>
              </w:rPr>
            </w:pPr>
            <w:r>
              <w:rPr>
                <w:rFonts w:ascii="Tahoma" w:hAnsi="Tahoma" w:cs="Tahoma"/>
              </w:rPr>
              <w:t>59</w:t>
            </w:r>
          </w:p>
        </w:tc>
      </w:tr>
      <w:tr w:rsidR="00D17436" w14:paraId="70A0BDE7" w14:textId="77777777" w:rsidTr="00224591">
        <w:tc>
          <w:tcPr>
            <w:tcW w:w="562" w:type="dxa"/>
            <w:vMerge/>
          </w:tcPr>
          <w:p w14:paraId="48D0E518" w14:textId="77777777" w:rsidR="00D17436" w:rsidRDefault="00D17436" w:rsidP="00224591">
            <w:pPr>
              <w:jc w:val="both"/>
              <w:rPr>
                <w:rFonts w:ascii="Tahoma" w:hAnsi="Tahoma" w:cs="Tahoma"/>
              </w:rPr>
            </w:pPr>
          </w:p>
        </w:tc>
        <w:tc>
          <w:tcPr>
            <w:tcW w:w="2694" w:type="dxa"/>
            <w:vMerge/>
          </w:tcPr>
          <w:p w14:paraId="10F1B6BE" w14:textId="77777777" w:rsidR="00D17436" w:rsidRDefault="00D17436" w:rsidP="00224591">
            <w:pPr>
              <w:jc w:val="both"/>
              <w:rPr>
                <w:rFonts w:ascii="Tahoma" w:hAnsi="Tahoma" w:cs="Tahoma"/>
              </w:rPr>
            </w:pPr>
          </w:p>
        </w:tc>
        <w:tc>
          <w:tcPr>
            <w:tcW w:w="1275" w:type="dxa"/>
          </w:tcPr>
          <w:p w14:paraId="23FC5584" w14:textId="77777777" w:rsidR="00D17436" w:rsidRDefault="00D17436" w:rsidP="00224591">
            <w:pPr>
              <w:jc w:val="both"/>
              <w:rPr>
                <w:rFonts w:ascii="Tahoma" w:hAnsi="Tahoma" w:cs="Tahoma"/>
              </w:rPr>
            </w:pPr>
            <w:r>
              <w:rPr>
                <w:rFonts w:ascii="Tahoma" w:hAnsi="Tahoma" w:cs="Tahoma"/>
              </w:rPr>
              <w:t>Tidak</w:t>
            </w:r>
          </w:p>
        </w:tc>
        <w:tc>
          <w:tcPr>
            <w:tcW w:w="1560" w:type="dxa"/>
          </w:tcPr>
          <w:p w14:paraId="22696F2A" w14:textId="77777777" w:rsidR="00D17436" w:rsidRDefault="00D17436" w:rsidP="00224591">
            <w:pPr>
              <w:jc w:val="center"/>
              <w:rPr>
                <w:rFonts w:ascii="Tahoma" w:hAnsi="Tahoma" w:cs="Tahoma"/>
              </w:rPr>
            </w:pPr>
            <w:r>
              <w:rPr>
                <w:rFonts w:ascii="Tahoma" w:hAnsi="Tahoma" w:cs="Tahoma"/>
              </w:rPr>
              <w:t>7</w:t>
            </w:r>
          </w:p>
        </w:tc>
        <w:tc>
          <w:tcPr>
            <w:tcW w:w="1842" w:type="dxa"/>
          </w:tcPr>
          <w:p w14:paraId="41DA594D" w14:textId="77777777" w:rsidR="00D17436" w:rsidRDefault="00D17436" w:rsidP="00224591">
            <w:pPr>
              <w:jc w:val="center"/>
              <w:rPr>
                <w:rFonts w:ascii="Tahoma" w:hAnsi="Tahoma" w:cs="Tahoma"/>
              </w:rPr>
            </w:pPr>
            <w:r>
              <w:rPr>
                <w:rFonts w:ascii="Tahoma" w:hAnsi="Tahoma" w:cs="Tahoma"/>
              </w:rPr>
              <w:t>41</w:t>
            </w:r>
          </w:p>
        </w:tc>
      </w:tr>
      <w:tr w:rsidR="00D17436" w14:paraId="4482CDCD" w14:textId="77777777" w:rsidTr="00224591">
        <w:tc>
          <w:tcPr>
            <w:tcW w:w="562" w:type="dxa"/>
            <w:vMerge w:val="restart"/>
          </w:tcPr>
          <w:p w14:paraId="61A24C70" w14:textId="77777777" w:rsidR="00D17436" w:rsidRDefault="00D17436" w:rsidP="00224591">
            <w:pPr>
              <w:jc w:val="both"/>
              <w:rPr>
                <w:rFonts w:ascii="Tahoma" w:hAnsi="Tahoma" w:cs="Tahoma"/>
              </w:rPr>
            </w:pPr>
            <w:r>
              <w:rPr>
                <w:rFonts w:ascii="Tahoma" w:hAnsi="Tahoma" w:cs="Tahoma"/>
              </w:rPr>
              <w:t>9.</w:t>
            </w:r>
          </w:p>
        </w:tc>
        <w:tc>
          <w:tcPr>
            <w:tcW w:w="2694" w:type="dxa"/>
            <w:vMerge w:val="restart"/>
          </w:tcPr>
          <w:p w14:paraId="2A5B58E7" w14:textId="77777777" w:rsidR="00D17436" w:rsidRDefault="00D17436" w:rsidP="00224591">
            <w:pPr>
              <w:jc w:val="both"/>
              <w:rPr>
                <w:rFonts w:ascii="Tahoma" w:hAnsi="Tahoma" w:cs="Tahoma"/>
              </w:rPr>
            </w:pPr>
            <w:r>
              <w:rPr>
                <w:rFonts w:ascii="Tahoma" w:hAnsi="Tahoma" w:cs="Tahoma"/>
              </w:rPr>
              <w:t>Siklus menstruasi teratur</w:t>
            </w:r>
          </w:p>
        </w:tc>
        <w:tc>
          <w:tcPr>
            <w:tcW w:w="1275" w:type="dxa"/>
          </w:tcPr>
          <w:p w14:paraId="0D6E6532" w14:textId="77777777" w:rsidR="00D17436" w:rsidRDefault="00D17436" w:rsidP="00224591">
            <w:pPr>
              <w:jc w:val="both"/>
              <w:rPr>
                <w:rFonts w:ascii="Tahoma" w:hAnsi="Tahoma" w:cs="Tahoma"/>
              </w:rPr>
            </w:pPr>
            <w:r>
              <w:rPr>
                <w:rFonts w:ascii="Tahoma" w:hAnsi="Tahoma" w:cs="Tahoma"/>
              </w:rPr>
              <w:t>Iya</w:t>
            </w:r>
          </w:p>
        </w:tc>
        <w:tc>
          <w:tcPr>
            <w:tcW w:w="1560" w:type="dxa"/>
          </w:tcPr>
          <w:p w14:paraId="5F2CE962" w14:textId="77777777" w:rsidR="00D17436" w:rsidRDefault="00D17436" w:rsidP="00224591">
            <w:pPr>
              <w:jc w:val="center"/>
              <w:rPr>
                <w:rFonts w:ascii="Tahoma" w:hAnsi="Tahoma" w:cs="Tahoma"/>
              </w:rPr>
            </w:pPr>
            <w:r>
              <w:rPr>
                <w:rFonts w:ascii="Tahoma" w:hAnsi="Tahoma" w:cs="Tahoma"/>
              </w:rPr>
              <w:t>7</w:t>
            </w:r>
          </w:p>
        </w:tc>
        <w:tc>
          <w:tcPr>
            <w:tcW w:w="1842" w:type="dxa"/>
          </w:tcPr>
          <w:p w14:paraId="5902339C" w14:textId="77777777" w:rsidR="00D17436" w:rsidRDefault="00D17436" w:rsidP="00224591">
            <w:pPr>
              <w:jc w:val="center"/>
              <w:rPr>
                <w:rFonts w:ascii="Tahoma" w:hAnsi="Tahoma" w:cs="Tahoma"/>
              </w:rPr>
            </w:pPr>
            <w:r>
              <w:rPr>
                <w:rFonts w:ascii="Tahoma" w:hAnsi="Tahoma" w:cs="Tahoma"/>
              </w:rPr>
              <w:t>41</w:t>
            </w:r>
          </w:p>
        </w:tc>
      </w:tr>
      <w:tr w:rsidR="00D17436" w14:paraId="602C775E" w14:textId="77777777" w:rsidTr="00224591">
        <w:tc>
          <w:tcPr>
            <w:tcW w:w="562" w:type="dxa"/>
            <w:vMerge/>
          </w:tcPr>
          <w:p w14:paraId="691DFB0D" w14:textId="77777777" w:rsidR="00D17436" w:rsidRDefault="00D17436" w:rsidP="00224591">
            <w:pPr>
              <w:jc w:val="both"/>
              <w:rPr>
                <w:rFonts w:ascii="Tahoma" w:hAnsi="Tahoma" w:cs="Tahoma"/>
              </w:rPr>
            </w:pPr>
          </w:p>
        </w:tc>
        <w:tc>
          <w:tcPr>
            <w:tcW w:w="2694" w:type="dxa"/>
            <w:vMerge/>
          </w:tcPr>
          <w:p w14:paraId="3E3509CC" w14:textId="77777777" w:rsidR="00D17436" w:rsidRDefault="00D17436" w:rsidP="00224591">
            <w:pPr>
              <w:jc w:val="both"/>
              <w:rPr>
                <w:rFonts w:ascii="Tahoma" w:hAnsi="Tahoma" w:cs="Tahoma"/>
              </w:rPr>
            </w:pPr>
          </w:p>
        </w:tc>
        <w:tc>
          <w:tcPr>
            <w:tcW w:w="1275" w:type="dxa"/>
          </w:tcPr>
          <w:p w14:paraId="13C5BC6A" w14:textId="77777777" w:rsidR="00D17436" w:rsidRDefault="00D17436" w:rsidP="00224591">
            <w:pPr>
              <w:jc w:val="both"/>
              <w:rPr>
                <w:rFonts w:ascii="Tahoma" w:hAnsi="Tahoma" w:cs="Tahoma"/>
              </w:rPr>
            </w:pPr>
            <w:r>
              <w:rPr>
                <w:rFonts w:ascii="Tahoma" w:hAnsi="Tahoma" w:cs="Tahoma"/>
              </w:rPr>
              <w:t>Tidak</w:t>
            </w:r>
          </w:p>
        </w:tc>
        <w:tc>
          <w:tcPr>
            <w:tcW w:w="1560" w:type="dxa"/>
          </w:tcPr>
          <w:p w14:paraId="23D9F82A" w14:textId="77777777" w:rsidR="00D17436" w:rsidRDefault="00D17436" w:rsidP="00224591">
            <w:pPr>
              <w:jc w:val="center"/>
              <w:rPr>
                <w:rFonts w:ascii="Tahoma" w:hAnsi="Tahoma" w:cs="Tahoma"/>
              </w:rPr>
            </w:pPr>
            <w:r>
              <w:rPr>
                <w:rFonts w:ascii="Tahoma" w:hAnsi="Tahoma" w:cs="Tahoma"/>
              </w:rPr>
              <w:t>10</w:t>
            </w:r>
          </w:p>
        </w:tc>
        <w:tc>
          <w:tcPr>
            <w:tcW w:w="1842" w:type="dxa"/>
          </w:tcPr>
          <w:p w14:paraId="7C122BEF" w14:textId="77777777" w:rsidR="00D17436" w:rsidRDefault="00D17436" w:rsidP="00224591">
            <w:pPr>
              <w:jc w:val="center"/>
              <w:rPr>
                <w:rFonts w:ascii="Tahoma" w:hAnsi="Tahoma" w:cs="Tahoma"/>
              </w:rPr>
            </w:pPr>
            <w:r>
              <w:rPr>
                <w:rFonts w:ascii="Tahoma" w:hAnsi="Tahoma" w:cs="Tahoma"/>
              </w:rPr>
              <w:t>59</w:t>
            </w:r>
          </w:p>
        </w:tc>
      </w:tr>
      <w:tr w:rsidR="00D17436" w14:paraId="592A7AF9" w14:textId="77777777" w:rsidTr="00224591">
        <w:tc>
          <w:tcPr>
            <w:tcW w:w="562" w:type="dxa"/>
            <w:vMerge w:val="restart"/>
          </w:tcPr>
          <w:p w14:paraId="24EC419E" w14:textId="77777777" w:rsidR="00D17436" w:rsidRDefault="00D17436" w:rsidP="00224591">
            <w:pPr>
              <w:jc w:val="both"/>
              <w:rPr>
                <w:rFonts w:ascii="Tahoma" w:hAnsi="Tahoma" w:cs="Tahoma"/>
              </w:rPr>
            </w:pPr>
            <w:r>
              <w:rPr>
                <w:rFonts w:ascii="Tahoma" w:hAnsi="Tahoma" w:cs="Tahoma"/>
              </w:rPr>
              <w:lastRenderedPageBreak/>
              <w:t>10.</w:t>
            </w:r>
          </w:p>
        </w:tc>
        <w:tc>
          <w:tcPr>
            <w:tcW w:w="2694" w:type="dxa"/>
            <w:vMerge w:val="restart"/>
          </w:tcPr>
          <w:p w14:paraId="169E1687" w14:textId="77777777" w:rsidR="00D17436" w:rsidRDefault="00D17436" w:rsidP="00224591">
            <w:pPr>
              <w:jc w:val="both"/>
              <w:rPr>
                <w:rFonts w:ascii="Tahoma" w:hAnsi="Tahoma" w:cs="Tahoma"/>
              </w:rPr>
            </w:pPr>
            <w:r>
              <w:rPr>
                <w:rFonts w:ascii="Tahoma" w:hAnsi="Tahoma" w:cs="Tahoma"/>
              </w:rPr>
              <w:t>Jumlah mengganti pembalut dalam sehari</w:t>
            </w:r>
          </w:p>
        </w:tc>
        <w:tc>
          <w:tcPr>
            <w:tcW w:w="1275" w:type="dxa"/>
          </w:tcPr>
          <w:p w14:paraId="49D30180" w14:textId="77777777" w:rsidR="00D17436" w:rsidRDefault="00D17436" w:rsidP="00224591">
            <w:pPr>
              <w:jc w:val="both"/>
              <w:rPr>
                <w:rFonts w:ascii="Tahoma" w:hAnsi="Tahoma" w:cs="Tahoma"/>
              </w:rPr>
            </w:pPr>
            <w:r>
              <w:rPr>
                <w:rFonts w:ascii="Tahoma" w:hAnsi="Tahoma" w:cs="Tahoma"/>
              </w:rPr>
              <w:t>2-3 kali</w:t>
            </w:r>
          </w:p>
        </w:tc>
        <w:tc>
          <w:tcPr>
            <w:tcW w:w="1560" w:type="dxa"/>
          </w:tcPr>
          <w:p w14:paraId="3EED57C7" w14:textId="77777777" w:rsidR="00D17436" w:rsidRDefault="00D17436" w:rsidP="00224591">
            <w:pPr>
              <w:jc w:val="center"/>
              <w:rPr>
                <w:rFonts w:ascii="Tahoma" w:hAnsi="Tahoma" w:cs="Tahoma"/>
              </w:rPr>
            </w:pPr>
            <w:r>
              <w:rPr>
                <w:rFonts w:ascii="Tahoma" w:hAnsi="Tahoma" w:cs="Tahoma"/>
              </w:rPr>
              <w:t>8</w:t>
            </w:r>
          </w:p>
        </w:tc>
        <w:tc>
          <w:tcPr>
            <w:tcW w:w="1842" w:type="dxa"/>
          </w:tcPr>
          <w:p w14:paraId="324D43B0" w14:textId="77777777" w:rsidR="00D17436" w:rsidRDefault="00D17436" w:rsidP="00224591">
            <w:pPr>
              <w:jc w:val="center"/>
              <w:rPr>
                <w:rFonts w:ascii="Tahoma" w:hAnsi="Tahoma" w:cs="Tahoma"/>
              </w:rPr>
            </w:pPr>
            <w:r>
              <w:rPr>
                <w:rFonts w:ascii="Tahoma" w:hAnsi="Tahoma" w:cs="Tahoma"/>
              </w:rPr>
              <w:t>47</w:t>
            </w:r>
          </w:p>
        </w:tc>
      </w:tr>
      <w:tr w:rsidR="00D17436" w14:paraId="59696EBB" w14:textId="77777777" w:rsidTr="00224591">
        <w:tc>
          <w:tcPr>
            <w:tcW w:w="562" w:type="dxa"/>
            <w:vMerge/>
          </w:tcPr>
          <w:p w14:paraId="4DBC7999" w14:textId="77777777" w:rsidR="00D17436" w:rsidRDefault="00D17436" w:rsidP="00224591">
            <w:pPr>
              <w:jc w:val="both"/>
              <w:rPr>
                <w:rFonts w:ascii="Tahoma" w:hAnsi="Tahoma" w:cs="Tahoma"/>
              </w:rPr>
            </w:pPr>
          </w:p>
        </w:tc>
        <w:tc>
          <w:tcPr>
            <w:tcW w:w="2694" w:type="dxa"/>
            <w:vMerge/>
          </w:tcPr>
          <w:p w14:paraId="5291C5F0" w14:textId="77777777" w:rsidR="00D17436" w:rsidRDefault="00D17436" w:rsidP="00224591">
            <w:pPr>
              <w:jc w:val="both"/>
              <w:rPr>
                <w:rFonts w:ascii="Tahoma" w:hAnsi="Tahoma" w:cs="Tahoma"/>
              </w:rPr>
            </w:pPr>
          </w:p>
        </w:tc>
        <w:tc>
          <w:tcPr>
            <w:tcW w:w="1275" w:type="dxa"/>
          </w:tcPr>
          <w:p w14:paraId="3D635C7B" w14:textId="77777777" w:rsidR="00D17436" w:rsidRDefault="00D17436" w:rsidP="00224591">
            <w:pPr>
              <w:jc w:val="both"/>
              <w:rPr>
                <w:rFonts w:ascii="Tahoma" w:hAnsi="Tahoma" w:cs="Tahoma"/>
              </w:rPr>
            </w:pPr>
            <w:r>
              <w:rPr>
                <w:rFonts w:ascii="Tahoma" w:hAnsi="Tahoma" w:cs="Tahoma"/>
              </w:rPr>
              <w:t>&lt;2 kali</w:t>
            </w:r>
          </w:p>
        </w:tc>
        <w:tc>
          <w:tcPr>
            <w:tcW w:w="1560" w:type="dxa"/>
          </w:tcPr>
          <w:p w14:paraId="27DFC1C9" w14:textId="77777777" w:rsidR="00D17436" w:rsidRDefault="00D17436" w:rsidP="00224591">
            <w:pPr>
              <w:jc w:val="center"/>
              <w:rPr>
                <w:rFonts w:ascii="Tahoma" w:hAnsi="Tahoma" w:cs="Tahoma"/>
              </w:rPr>
            </w:pPr>
            <w:r>
              <w:rPr>
                <w:rFonts w:ascii="Tahoma" w:hAnsi="Tahoma" w:cs="Tahoma"/>
              </w:rPr>
              <w:t>9</w:t>
            </w:r>
          </w:p>
        </w:tc>
        <w:tc>
          <w:tcPr>
            <w:tcW w:w="1842" w:type="dxa"/>
          </w:tcPr>
          <w:p w14:paraId="4E1A1376" w14:textId="77777777" w:rsidR="00D17436" w:rsidRDefault="00D17436" w:rsidP="00224591">
            <w:pPr>
              <w:jc w:val="center"/>
              <w:rPr>
                <w:rFonts w:ascii="Tahoma" w:hAnsi="Tahoma" w:cs="Tahoma"/>
              </w:rPr>
            </w:pPr>
            <w:r>
              <w:rPr>
                <w:rFonts w:ascii="Tahoma" w:hAnsi="Tahoma" w:cs="Tahoma"/>
              </w:rPr>
              <w:t>53</w:t>
            </w:r>
          </w:p>
        </w:tc>
      </w:tr>
    </w:tbl>
    <w:p w14:paraId="3CC9E61C" w14:textId="77777777" w:rsidR="00D17436" w:rsidRDefault="00D17436" w:rsidP="00D17436">
      <w:pPr>
        <w:jc w:val="both"/>
        <w:rPr>
          <w:rFonts w:ascii="Tahoma" w:hAnsi="Tahoma" w:cs="Tahoma"/>
        </w:rPr>
      </w:pPr>
    </w:p>
    <w:p w14:paraId="288D8269" w14:textId="77777777" w:rsidR="00D17436" w:rsidRDefault="00D17436" w:rsidP="00D17436">
      <w:pPr>
        <w:ind w:firstLine="709"/>
        <w:jc w:val="both"/>
        <w:rPr>
          <w:rFonts w:ascii="Tahoma" w:hAnsi="Tahoma" w:cs="Tahoma"/>
        </w:rPr>
      </w:pPr>
      <w:r>
        <w:rPr>
          <w:rFonts w:ascii="Tahoma" w:hAnsi="Tahoma" w:cs="Tahoma"/>
        </w:rPr>
        <w:t xml:space="preserve">Hasil kuesioner tentang kebersihan personal pada tabel 4 sebanyak 59% responden tidak mengerti singkatan ISK sedangkan yang sudah mengerti sebanyak 41%. Kemudian responden yang sering buang air kecil sebanyak 17,6% sedangkan yang tidak sering sebanyak 82,4%. Lalu responden yang sering menahan buang air kecil sebanyak 17,6% dan tidak sering menahan buang air kecil sebanyak 82,4%. Sebanyak 82,4% responden menahan buang air kecil selama &lt; 30 menit. Kemudian jumlah air yang dikonsumsi sebanyak &gt;8 gelas sebanyak 82,4%. Rajin membersihkan organ genitalia saat BAK dan BAB sebanyak 76,5% dan 59%. Partisipan yang memiliki menstruasi teratur sebanyak 41%. Kemudian mengganti pembalut dalam sehari sebanyak 47% mengganti 2-3 kali dalam sehari. </w:t>
      </w:r>
    </w:p>
    <w:p w14:paraId="57D0BF80" w14:textId="58A74677" w:rsidR="00D17436" w:rsidRDefault="00D17436" w:rsidP="00D17436">
      <w:pPr>
        <w:ind w:firstLine="709"/>
        <w:jc w:val="both"/>
        <w:rPr>
          <w:rFonts w:ascii="Tahoma" w:hAnsi="Tahoma" w:cs="Tahoma"/>
        </w:rPr>
      </w:pPr>
      <w:r>
        <w:rPr>
          <w:rFonts w:ascii="Tahoma" w:hAnsi="Tahoma" w:cs="Tahoma"/>
        </w:rPr>
        <w:t xml:space="preserve">Berdasarkan hasil pemeriksaan urine dalam kegiatan pengabdian masyarakat ini dijumpai hasil abnormal paling banyak pemeriksaan kimia pada protein sedangkan pemeriksaan mikroskopis sedimen dijumpai hasil abnormal paling banyak pada eritrosit, leukosit, dan kristal. Menurut </w:t>
      </w:r>
      <w:r>
        <w:rPr>
          <w:rFonts w:ascii="Tahoma" w:hAnsi="Tahoma" w:cs="Tahoma"/>
        </w:rPr>
        <w:fldChar w:fldCharType="begin" w:fldLock="1"/>
      </w:r>
      <w:r w:rsidR="00E11D1E">
        <w:rPr>
          <w:rFonts w:ascii="Tahoma" w:hAnsi="Tahoma" w:cs="Tahoma"/>
        </w:rPr>
        <w:instrText>ADDIN CSL_CITATION {"citationItems":[{"id":"ITEM-1","itemData":{"author":[{"dropping-particle":"","family":"Asmayawati","given":"Ida","non-dropping-particle":"","parse-names":false,"suffix":""}],"container-title":"Media of Medical Laboratory Science","id":"ITEM-1","issue":"1","issued":{"date-parts":[["2018"]]},"page":"39-47","title":"Gambaran Protein Urine Pada Penderita Hipertensi Usia 40 Tahun Keatas","type":"article-journal","volume":"2"},"uris":["http://www.mendeley.com/documents/?uuid=81240b07-0fc8-4415-944b-c4c7652640a3"]}],"mendeley":{"formattedCitation":"(1)","plainTextFormattedCitation":"(1)","previouslyFormattedCitation":"(1)"},"properties":{"noteIndex":0},"schema":"https://github.com/citation-style-language/schema/raw/master/csl-citation.json"}</w:instrText>
      </w:r>
      <w:r>
        <w:rPr>
          <w:rFonts w:ascii="Tahoma" w:hAnsi="Tahoma" w:cs="Tahoma"/>
        </w:rPr>
        <w:fldChar w:fldCharType="separate"/>
      </w:r>
      <w:r w:rsidR="00E11D1E" w:rsidRPr="00E11D1E">
        <w:rPr>
          <w:rFonts w:ascii="Tahoma" w:hAnsi="Tahoma" w:cs="Tahoma"/>
          <w:noProof/>
        </w:rPr>
        <w:t>(1)</w:t>
      </w:r>
      <w:r>
        <w:rPr>
          <w:rFonts w:ascii="Tahoma" w:hAnsi="Tahoma" w:cs="Tahoma"/>
        </w:rPr>
        <w:fldChar w:fldCharType="end"/>
      </w:r>
      <w:r>
        <w:rPr>
          <w:rFonts w:ascii="Tahoma" w:hAnsi="Tahoma" w:cs="Tahoma"/>
        </w:rPr>
        <w:t xml:space="preserve"> urine yang sehat tidak mengandung protein, eritrosit, leukosit, dan kristal. Jika ada kemungkinan terdapat gangguan pada ginjal maupun saluran kemih. Adanya protein dalam urine dapat dijadikan indikator gangguan ginjal karena ginjal tidak mampu menyaring protein selain itu p</w:t>
      </w:r>
      <w:r w:rsidRPr="00186810">
        <w:rPr>
          <w:rFonts w:ascii="Tahoma" w:hAnsi="Tahoma" w:cs="Tahoma"/>
        </w:rPr>
        <w:t>roteinuria    terjadi    karena    molekul protein  dapat  melewati  membran  glomerulus. Hal   ini   dapat   terjadi   karena   peningkatan permeabilitas    dinding    kapiler    glomeruli, peningkatan   tekanan   intra   glomerular   atau keduanya.</w:t>
      </w:r>
      <w:r>
        <w:rPr>
          <w:rFonts w:ascii="Tahoma" w:hAnsi="Tahoma" w:cs="Tahoma"/>
        </w:rPr>
        <w:t xml:space="preserve"> Selanjutnya eritrosit dalam urine menjadi indikasi adanya pendarahan pada kerusakan membrane glomelurus atau saluran kemih. Tingkat kerusakannya berdasarkan banyaknya jumlah sel yang ditemukan. Pada urine yang sehat ditemukan eritrosit hanya 0-3/LPB </w:t>
      </w:r>
      <w:r>
        <w:rPr>
          <w:rFonts w:ascii="Tahoma" w:hAnsi="Tahoma" w:cs="Tahoma"/>
        </w:rPr>
        <w:fldChar w:fldCharType="begin" w:fldLock="1"/>
      </w:r>
      <w:r w:rsidR="00E11D1E">
        <w:rPr>
          <w:rFonts w:ascii="Tahoma" w:hAnsi="Tahoma" w:cs="Tahoma"/>
        </w:rPr>
        <w:instrText>ADDIN CSL_CITATION {"citationItems":[{"id":"ITEM-1","itemData":{"author":[{"dropping-particle":"","family":"Yunus","given":"Reni","non-dropping-particle":"","parse-names":false,"suffix":""},{"dropping-particle":"","family":"Yuniarty","given":"Tuty","non-dropping-particle":"","parse-names":false,"suffix":""}],"container-title":"Meditory","id":"ITEM-1","issue":"4","issued":{"date-parts":[["2016"]]},"page":"1-6","title":"Gambaran Hasil Pemeriksaan Kristal Urin dari Orang yang Meminum Air Minum Kemasan Isi Ulang (Air Galon) dan Orang yang Meminum Air Minum dari Sumur Gali","type":"article-journal","volume":"1"},"uris":["http://www.mendeley.com/documents/?uuid=e3381c58-4f6f-4820-b18c-c55ffe7a432b"]}],"mendeley":{"formattedCitation":"(2)","plainTextFormattedCitation":"(2)","previouslyFormattedCitation":"(2)"},"properties":{"noteIndex":0},"schema":"https://github.com/citation-style-language/schema/raw/master/csl-citation.json"}</w:instrText>
      </w:r>
      <w:r>
        <w:rPr>
          <w:rFonts w:ascii="Tahoma" w:hAnsi="Tahoma" w:cs="Tahoma"/>
        </w:rPr>
        <w:fldChar w:fldCharType="separate"/>
      </w:r>
      <w:r w:rsidR="00E11D1E" w:rsidRPr="00E11D1E">
        <w:rPr>
          <w:rFonts w:ascii="Tahoma" w:hAnsi="Tahoma" w:cs="Tahoma"/>
          <w:noProof/>
        </w:rPr>
        <w:t>(2)</w:t>
      </w:r>
      <w:r>
        <w:rPr>
          <w:rFonts w:ascii="Tahoma" w:hAnsi="Tahoma" w:cs="Tahoma"/>
        </w:rPr>
        <w:fldChar w:fldCharType="end"/>
      </w:r>
      <w:r>
        <w:rPr>
          <w:rFonts w:ascii="Tahoma" w:hAnsi="Tahoma" w:cs="Tahoma"/>
        </w:rPr>
        <w:t xml:space="preserve">. Kemudian leukosit yang ditemukan dalam urine merupakan indikasi adanya peradangan pada saluran kemih atau vagina. Mengingat letak vagina dengan saluran kemih sangat berdekatan sehingga adanya leukosit dalam urine sering dijadikan penegakan diagnosis infeksi saluran kemih pada wanita </w:t>
      </w:r>
      <w:r>
        <w:rPr>
          <w:rFonts w:ascii="Tahoma" w:hAnsi="Tahoma" w:cs="Tahoma"/>
        </w:rPr>
        <w:fldChar w:fldCharType="begin" w:fldLock="1"/>
      </w:r>
      <w:r w:rsidR="00E11D1E">
        <w:rPr>
          <w:rFonts w:ascii="Tahoma" w:hAnsi="Tahoma" w:cs="Tahoma"/>
        </w:rPr>
        <w:instrText>ADDIN CSL_CITATION {"citationItems":[{"id":"ITEM-1","itemData":{"ISSN":"2614-0101","author":[{"dropping-particle":"","family":"Majdawati","given":"Ana","non-dropping-particle":"","parse-names":false,"suffix":""},{"dropping-particle":"","family":"Amna","given":"Faza Khilwan","non-dropping-particle":"","parse-names":false,"suffix":""}],"container-title":"Mutiara Medika: Jurnal Kedokteran dan Kesehatan","id":"ITEM-1","issue":"1","issued":{"date-parts":[["2012"]]},"page":"12-18","title":"Hubungan penebalan dinding kandung kemih pada ultrasonografi dengan sedimen urin leukosit pada penderita klinis infeksi kandung kemih","type":"article-journal","volume":"12"},"uris":["http://www.mendeley.com/documents/?uuid=c64600f4-f5fa-4a91-b802-a5e4c67a4fc5"]}],"mendeley":{"formattedCitation":"(3)","plainTextFormattedCitation":"(3)","previouslyFormattedCitation":"(3)"},"properties":{"noteIndex":0},"schema":"https://github.com/citation-style-language/schema/raw/master/csl-citation.json"}</w:instrText>
      </w:r>
      <w:r>
        <w:rPr>
          <w:rFonts w:ascii="Tahoma" w:hAnsi="Tahoma" w:cs="Tahoma"/>
        </w:rPr>
        <w:fldChar w:fldCharType="separate"/>
      </w:r>
      <w:r w:rsidR="00E11D1E" w:rsidRPr="00E11D1E">
        <w:rPr>
          <w:rFonts w:ascii="Tahoma" w:hAnsi="Tahoma" w:cs="Tahoma"/>
          <w:noProof/>
        </w:rPr>
        <w:t>(3)</w:t>
      </w:r>
      <w:r>
        <w:rPr>
          <w:rFonts w:ascii="Tahoma" w:hAnsi="Tahoma" w:cs="Tahoma"/>
        </w:rPr>
        <w:fldChar w:fldCharType="end"/>
      </w:r>
      <w:r>
        <w:rPr>
          <w:rFonts w:ascii="Tahoma" w:hAnsi="Tahoma" w:cs="Tahoma"/>
        </w:rPr>
        <w:t xml:space="preserve">. Selanjutnya kristal dalam urine mengindikasikan kondisi keasaman pada urine, riwayat penyakit yang diderita seperti asam urat, dan adanya pembentukan batu ginjal </w:t>
      </w:r>
      <w:r>
        <w:rPr>
          <w:rFonts w:ascii="Tahoma" w:hAnsi="Tahoma" w:cs="Tahoma"/>
        </w:rPr>
        <w:fldChar w:fldCharType="begin" w:fldLock="1"/>
      </w:r>
      <w:r w:rsidR="00E11D1E">
        <w:rPr>
          <w:rFonts w:ascii="Tahoma" w:hAnsi="Tahoma" w:cs="Tahoma"/>
        </w:rPr>
        <w:instrText>ADDIN CSL_CITATION {"citationItems":[{"id":"ITEM-1","itemData":{"ISSN":"2615-6741","author":[{"dropping-particle":"","family":"Hartini","given":"H","non-dropping-particle":"","parse-names":false,"suffix":""},{"dropping-particle":"","family":"Sigiro","given":"Cristina","non-dropping-particle":"","parse-names":false,"suffix":""},{"dropping-particle":"","family":"Ayu","given":"Dian","non-dropping-particle":"","parse-names":false,"suffix":""}],"container-title":"Collaborative Medical Journal (CMJ)","id":"ITEM-1","issue":"1","issued":{"date-parts":[["2020"]]},"page":"15-23","title":"PERBEDAAN SEDIMEN URINE MASYARAKAT BERDASARKAN JENIS KONSUMSI AIR MINUM","type":"article-journal","volume":"3"},"uris":["http://www.mendeley.com/documents/?uuid=1a5ae8bb-895c-4813-a39c-d22fbc1d84b4"]}],"mendeley":{"formattedCitation":"(4)","plainTextFormattedCitation":"(4)","previouslyFormattedCitation":"(4)"},"properties":{"noteIndex":0},"schema":"https://github.com/citation-style-language/schema/raw/master/csl-citation.json"}</w:instrText>
      </w:r>
      <w:r>
        <w:rPr>
          <w:rFonts w:ascii="Tahoma" w:hAnsi="Tahoma" w:cs="Tahoma"/>
        </w:rPr>
        <w:fldChar w:fldCharType="separate"/>
      </w:r>
      <w:r w:rsidR="00E11D1E" w:rsidRPr="00E11D1E">
        <w:rPr>
          <w:rFonts w:ascii="Tahoma" w:hAnsi="Tahoma" w:cs="Tahoma"/>
          <w:noProof/>
        </w:rPr>
        <w:t>(4)</w:t>
      </w:r>
      <w:r>
        <w:rPr>
          <w:rFonts w:ascii="Tahoma" w:hAnsi="Tahoma" w:cs="Tahoma"/>
        </w:rPr>
        <w:fldChar w:fldCharType="end"/>
      </w:r>
      <w:r>
        <w:rPr>
          <w:rFonts w:ascii="Tahoma" w:hAnsi="Tahoma" w:cs="Tahoma"/>
        </w:rPr>
        <w:t xml:space="preserve">. Jika ditinjau berdasarkan hasil kuesioner sebagian besar responden tidak merasa sakit saat buang air kecil, selalu menjaga kebersihan organ genitalia saat BAB dan BAK, serta rajin minum air &gt; 8 gelas. Hal ini dikarenakan responden tidak melakukan pemeriksaan secara berkala bahkan tidak mengerti ISK (infeksi saluran kemih) sehingga mereka tidak mengetahui kondisi tubuh yang dialaminya. Hasil kuesinner juga menunjukkan bahwa mereka kurang dalam menjaga kebersihan organ genitalia saat menstruasi karena sebagian besar hanya mengganti pembalut &lt; 2 kali dalam sehari. Hal ini dapat memicu ISK karena ditemukan juga bakteri, parasit, dan jamur pada pelaporan hasil meskipun tidak banyak. </w:t>
      </w:r>
    </w:p>
    <w:p w14:paraId="7E4F64AB" w14:textId="7932E550" w:rsidR="00D17436" w:rsidRDefault="00D17436" w:rsidP="00D17436">
      <w:pPr>
        <w:ind w:firstLine="709"/>
        <w:jc w:val="both"/>
        <w:rPr>
          <w:rFonts w:ascii="Tahoma" w:hAnsi="Tahoma" w:cs="Tahoma"/>
        </w:rPr>
      </w:pPr>
      <w:r>
        <w:rPr>
          <w:rFonts w:ascii="Tahoma" w:hAnsi="Tahoma" w:cs="Tahoma"/>
        </w:rPr>
        <w:lastRenderedPageBreak/>
        <w:t xml:space="preserve">Infeksi saluran kemih (ISK) sebagian besar dialami oleh wanita karena letak vagina dengan uretra yang berdekatan. </w:t>
      </w:r>
      <w:r w:rsidRPr="001428FC">
        <w:rPr>
          <w:rFonts w:ascii="Tahoma" w:hAnsi="Tahoma" w:cs="Tahoma"/>
        </w:rPr>
        <w:t xml:space="preserve">Berdasarkan gejalanya, ISK </w:t>
      </w:r>
      <w:r>
        <w:rPr>
          <w:rFonts w:ascii="Tahoma" w:hAnsi="Tahoma" w:cs="Tahoma"/>
        </w:rPr>
        <w:t xml:space="preserve">terdiri dari dua bagian yaitu </w:t>
      </w:r>
      <w:r w:rsidRPr="001428FC">
        <w:rPr>
          <w:rFonts w:ascii="Tahoma" w:hAnsi="Tahoma" w:cs="Tahoma"/>
        </w:rPr>
        <w:t>ISK bagian bawah dan ISK</w:t>
      </w:r>
      <w:r>
        <w:rPr>
          <w:rFonts w:ascii="Tahoma" w:hAnsi="Tahoma" w:cs="Tahoma"/>
        </w:rPr>
        <w:t xml:space="preserve"> </w:t>
      </w:r>
      <w:r w:rsidRPr="001428FC">
        <w:rPr>
          <w:rFonts w:ascii="Tahoma" w:hAnsi="Tahoma" w:cs="Tahoma"/>
        </w:rPr>
        <w:t xml:space="preserve">bagian atas. ISK bagian bawah </w:t>
      </w:r>
      <w:r>
        <w:rPr>
          <w:rFonts w:ascii="Tahoma" w:hAnsi="Tahoma" w:cs="Tahoma"/>
        </w:rPr>
        <w:t xml:space="preserve">adalah </w:t>
      </w:r>
      <w:r w:rsidRPr="001428FC">
        <w:rPr>
          <w:rFonts w:ascii="Tahoma" w:hAnsi="Tahoma" w:cs="Tahoma"/>
        </w:rPr>
        <w:t>infeksi yang terjadi pada uretra dan kandung</w:t>
      </w:r>
      <w:r>
        <w:rPr>
          <w:rFonts w:ascii="Tahoma" w:hAnsi="Tahoma" w:cs="Tahoma"/>
        </w:rPr>
        <w:t xml:space="preserve"> </w:t>
      </w:r>
      <w:r w:rsidRPr="001428FC">
        <w:rPr>
          <w:rFonts w:ascii="Tahoma" w:hAnsi="Tahoma" w:cs="Tahoma"/>
        </w:rPr>
        <w:t>kemih (sistitis). Gejala dari kondisi ini meliputi</w:t>
      </w:r>
      <w:r>
        <w:rPr>
          <w:rFonts w:ascii="Tahoma" w:hAnsi="Tahoma" w:cs="Tahoma"/>
        </w:rPr>
        <w:t xml:space="preserve"> </w:t>
      </w:r>
      <w:r w:rsidRPr="001428FC">
        <w:rPr>
          <w:rFonts w:ascii="Tahoma" w:hAnsi="Tahoma" w:cs="Tahoma"/>
        </w:rPr>
        <w:t>rasa ingin selalu buang air kecil, nyeri atau perih</w:t>
      </w:r>
      <w:r>
        <w:rPr>
          <w:rFonts w:ascii="Tahoma" w:hAnsi="Tahoma" w:cs="Tahoma"/>
        </w:rPr>
        <w:t xml:space="preserve"> </w:t>
      </w:r>
      <w:r w:rsidRPr="001428FC">
        <w:rPr>
          <w:rFonts w:ascii="Tahoma" w:hAnsi="Tahoma" w:cs="Tahoma"/>
        </w:rPr>
        <w:t>saat buang air kecil, warna urine yang keruh, dan</w:t>
      </w:r>
      <w:r>
        <w:rPr>
          <w:rFonts w:ascii="Tahoma" w:hAnsi="Tahoma" w:cs="Tahoma"/>
        </w:rPr>
        <w:t xml:space="preserve"> </w:t>
      </w:r>
      <w:r w:rsidRPr="001428FC">
        <w:rPr>
          <w:rFonts w:ascii="Tahoma" w:hAnsi="Tahoma" w:cs="Tahoma"/>
        </w:rPr>
        <w:t>bau urine yang tidak sedap. Sedangkan ISK</w:t>
      </w:r>
      <w:r>
        <w:rPr>
          <w:rFonts w:ascii="Tahoma" w:hAnsi="Tahoma" w:cs="Tahoma"/>
        </w:rPr>
        <w:t xml:space="preserve"> </w:t>
      </w:r>
      <w:r w:rsidRPr="001428FC">
        <w:rPr>
          <w:rFonts w:ascii="Tahoma" w:hAnsi="Tahoma" w:cs="Tahoma"/>
        </w:rPr>
        <w:t>bagian atas merupakan infeksi yang terjadi pada</w:t>
      </w:r>
      <w:r>
        <w:rPr>
          <w:rFonts w:ascii="Tahoma" w:hAnsi="Tahoma" w:cs="Tahoma"/>
        </w:rPr>
        <w:t xml:space="preserve"> </w:t>
      </w:r>
      <w:r w:rsidRPr="001428FC">
        <w:rPr>
          <w:rFonts w:ascii="Tahoma" w:hAnsi="Tahoma" w:cs="Tahoma"/>
        </w:rPr>
        <w:t>ureter dan ginjal. Gejala dari kondisi ini meliputi</w:t>
      </w:r>
      <w:r>
        <w:rPr>
          <w:rFonts w:ascii="Tahoma" w:hAnsi="Tahoma" w:cs="Tahoma"/>
        </w:rPr>
        <w:t xml:space="preserve"> </w:t>
      </w:r>
      <w:r w:rsidRPr="001428FC">
        <w:rPr>
          <w:rFonts w:ascii="Tahoma" w:hAnsi="Tahoma" w:cs="Tahoma"/>
        </w:rPr>
        <w:t>nyeri pada bagian selangkangan, mual, dan</w:t>
      </w:r>
      <w:r>
        <w:rPr>
          <w:rFonts w:ascii="Tahoma" w:hAnsi="Tahoma" w:cs="Tahoma"/>
        </w:rPr>
        <w:t xml:space="preserve"> </w:t>
      </w:r>
      <w:r w:rsidRPr="001428FC">
        <w:rPr>
          <w:rFonts w:ascii="Tahoma" w:hAnsi="Tahoma" w:cs="Tahoma"/>
        </w:rPr>
        <w:t>demam</w:t>
      </w:r>
      <w:r>
        <w:rPr>
          <w:rFonts w:ascii="Tahoma" w:hAnsi="Tahoma" w:cs="Tahoma"/>
        </w:rPr>
        <w:t xml:space="preserve">. Jika kebersihan saat menstruasi atau hubungan seksual yang tidak terjaga kemungkinan ISK akan terjadi sehingga perlunya dilakukan pemeriksaan berlanjut dan berkala supaya mendapatkan pengobatan </w:t>
      </w:r>
      <w:r>
        <w:rPr>
          <w:rFonts w:ascii="Tahoma" w:hAnsi="Tahoma" w:cs="Tahoma"/>
        </w:rPr>
        <w:fldChar w:fldCharType="begin" w:fldLock="1"/>
      </w:r>
      <w:r w:rsidR="00E11D1E">
        <w:rPr>
          <w:rFonts w:ascii="Tahoma" w:hAnsi="Tahoma" w:cs="Tahoma"/>
        </w:rPr>
        <w:instrText>ADDIN CSL_CITATION {"citationItems":[{"id":"ITEM-1","itemData":{"ISSN":"2615-3505","author":[{"dropping-particle":"","family":"Srigede","given":"Lalu","non-dropping-particle":"","parse-names":false,"suffix":""},{"dropping-particle":"","family":"Zaetun","given":"Siti","non-dropping-particle":"","parse-names":false,"suffix":""},{"dropping-particle":"","family":"Kristinawati","given":"Erna","non-dropping-particle":"","parse-names":false,"suffix":""}],"container-title":"MEDIA BINA ILMIAH","id":"ITEM-1","issue":"10","issued":{"date-parts":[["2019"]]},"page":"1665-1672","title":"EFEKTIFITAS PERILKU HIDUP SEHAT DAN BERSIH PADA KELOMPOK MASYARAKAT BERISIKO DALAM PENCEGAHAN INFEKSI SALURAN KEMIH Oleh","type":"article-journal","volume":"13"},"uris":["http://www.mendeley.com/documents/?uuid=573b8b9d-da61-4ce4-9a16-74eefd1349be"]}],"mendeley":{"formattedCitation":"(5)","plainTextFormattedCitation":"(5)","previouslyFormattedCitation":"(5)"},"properties":{"noteIndex":0},"schema":"https://github.com/citation-style-language/schema/raw/master/csl-citation.json"}</w:instrText>
      </w:r>
      <w:r>
        <w:rPr>
          <w:rFonts w:ascii="Tahoma" w:hAnsi="Tahoma" w:cs="Tahoma"/>
        </w:rPr>
        <w:fldChar w:fldCharType="separate"/>
      </w:r>
      <w:r w:rsidR="00E11D1E" w:rsidRPr="00E11D1E">
        <w:rPr>
          <w:rFonts w:ascii="Tahoma" w:hAnsi="Tahoma" w:cs="Tahoma"/>
          <w:noProof/>
        </w:rPr>
        <w:t>(5)</w:t>
      </w:r>
      <w:r>
        <w:rPr>
          <w:rFonts w:ascii="Tahoma" w:hAnsi="Tahoma" w:cs="Tahoma"/>
        </w:rPr>
        <w:fldChar w:fldCharType="end"/>
      </w:r>
      <w:r>
        <w:rPr>
          <w:rFonts w:ascii="Tahoma" w:hAnsi="Tahoma" w:cs="Tahoma"/>
        </w:rPr>
        <w:t xml:space="preserve">. </w:t>
      </w:r>
    </w:p>
    <w:p w14:paraId="46D5E5CA" w14:textId="77777777" w:rsidR="005F4085" w:rsidRDefault="005F4085">
      <w:pPr>
        <w:spacing w:after="0" w:line="240" w:lineRule="auto"/>
        <w:rPr>
          <w:rFonts w:ascii="Arial" w:hAnsi="Arial" w:cs="Arial"/>
          <w:b/>
          <w:sz w:val="24"/>
          <w:szCs w:val="24"/>
          <w:lang w:val="en-US"/>
        </w:rPr>
      </w:pPr>
    </w:p>
    <w:p w14:paraId="16DD3EFE" w14:textId="77777777" w:rsidR="005F4085" w:rsidRDefault="00F00BEA">
      <w:pPr>
        <w:spacing w:after="0" w:line="240" w:lineRule="auto"/>
        <w:rPr>
          <w:rFonts w:ascii="Arial" w:hAnsi="Arial" w:cs="Arial"/>
          <w:b/>
          <w:sz w:val="24"/>
          <w:szCs w:val="24"/>
          <w:lang w:val="en-US"/>
        </w:rPr>
      </w:pPr>
      <w:r>
        <w:rPr>
          <w:rFonts w:ascii="Arial" w:hAnsi="Arial" w:cs="Arial"/>
          <w:b/>
          <w:sz w:val="24"/>
          <w:szCs w:val="24"/>
        </w:rPr>
        <w:t>S</w:t>
      </w:r>
      <w:r>
        <w:rPr>
          <w:rFonts w:ascii="Arial" w:hAnsi="Arial" w:cs="Arial"/>
          <w:b/>
          <w:sz w:val="24"/>
          <w:szCs w:val="24"/>
          <w:lang w:val="en-US"/>
        </w:rPr>
        <w:t>IMPULAN DAN SARAN</w:t>
      </w:r>
    </w:p>
    <w:p w14:paraId="40C64A20" w14:textId="77777777" w:rsidR="005F4085" w:rsidRDefault="00F00BEA">
      <w:pPr>
        <w:spacing w:after="0" w:line="240" w:lineRule="auto"/>
        <w:rPr>
          <w:rFonts w:ascii="Arial" w:hAnsi="Arial" w:cs="Arial"/>
          <w:b/>
          <w:sz w:val="24"/>
          <w:szCs w:val="24"/>
          <w:lang w:val="en-US"/>
        </w:rPr>
      </w:pPr>
      <w:r>
        <w:rPr>
          <w:rFonts w:ascii="Arial" w:hAnsi="Arial" w:cs="Arial"/>
          <w:b/>
          <w:sz w:val="24"/>
          <w:szCs w:val="24"/>
          <w:lang w:val="en-US"/>
        </w:rPr>
        <w:t>Simpulan</w:t>
      </w:r>
    </w:p>
    <w:p w14:paraId="12167BC7" w14:textId="77777777" w:rsidR="00D17436" w:rsidRDefault="00D17436" w:rsidP="00D17436">
      <w:pPr>
        <w:pStyle w:val="ListParagraph"/>
        <w:ind w:left="284"/>
        <w:jc w:val="both"/>
        <w:rPr>
          <w:rFonts w:ascii="Tahoma" w:hAnsi="Tahoma" w:cs="Tahoma"/>
        </w:rPr>
      </w:pPr>
      <w:r>
        <w:rPr>
          <w:rFonts w:ascii="Tahoma" w:hAnsi="Tahoma" w:cs="Tahoma"/>
        </w:rPr>
        <w:t xml:space="preserve">Adapun kesimpulan dari kegiatan pengabdian masyarakat ini sebagai berikut: </w:t>
      </w:r>
    </w:p>
    <w:p w14:paraId="03974615" w14:textId="77777777" w:rsidR="00D17436" w:rsidRDefault="00D17436" w:rsidP="00D17436">
      <w:pPr>
        <w:pStyle w:val="ListParagraph"/>
        <w:numPr>
          <w:ilvl w:val="0"/>
          <w:numId w:val="1"/>
        </w:numPr>
        <w:ind w:left="567" w:hanging="207"/>
        <w:jc w:val="both"/>
        <w:rPr>
          <w:rFonts w:ascii="Tahoma" w:hAnsi="Tahoma" w:cs="Tahoma"/>
        </w:rPr>
      </w:pPr>
      <w:r>
        <w:rPr>
          <w:rFonts w:ascii="Tahoma" w:hAnsi="Tahoma" w:cs="Tahoma"/>
        </w:rPr>
        <w:t xml:space="preserve">Responden lebih banyak tidak mengetahui ISK </w:t>
      </w:r>
    </w:p>
    <w:p w14:paraId="5D683D5D" w14:textId="77777777" w:rsidR="00D17436" w:rsidRDefault="00D17436" w:rsidP="00D17436">
      <w:pPr>
        <w:pStyle w:val="ListParagraph"/>
        <w:numPr>
          <w:ilvl w:val="0"/>
          <w:numId w:val="1"/>
        </w:numPr>
        <w:ind w:left="567" w:hanging="207"/>
        <w:jc w:val="both"/>
        <w:rPr>
          <w:rFonts w:ascii="Tahoma" w:hAnsi="Tahoma" w:cs="Tahoma"/>
        </w:rPr>
      </w:pPr>
      <w:r>
        <w:rPr>
          <w:rFonts w:ascii="Tahoma" w:hAnsi="Tahoma" w:cs="Tahoma"/>
        </w:rPr>
        <w:t xml:space="preserve">Adanya peningkatan jumlah protein pada pemeriksaan kimia urine dan peningkatan jumlah eritrosit, leukosit, dan kristal pada pemeriksaan mikroskopis sedimen urine </w:t>
      </w:r>
    </w:p>
    <w:p w14:paraId="0306F94C" w14:textId="77777777" w:rsidR="00D17436" w:rsidRPr="00B42513" w:rsidRDefault="00D17436" w:rsidP="00D17436">
      <w:pPr>
        <w:pStyle w:val="ListParagraph"/>
        <w:numPr>
          <w:ilvl w:val="0"/>
          <w:numId w:val="1"/>
        </w:numPr>
        <w:ind w:left="567" w:hanging="207"/>
        <w:jc w:val="both"/>
        <w:rPr>
          <w:rFonts w:ascii="Tahoma" w:hAnsi="Tahoma" w:cs="Tahoma"/>
        </w:rPr>
      </w:pPr>
      <w:r>
        <w:rPr>
          <w:rFonts w:ascii="Tahoma" w:hAnsi="Tahoma" w:cs="Tahoma"/>
        </w:rPr>
        <w:t xml:space="preserve">Sebagian besar responden melakukan kebersihan organ genitalia saat BAB dan BAK, rajin minum air &gt;8 gelas, serta tidak menahan air kecil namun kurang dalam menjaga kebersihan organ genitalia saat menstruasi. </w:t>
      </w:r>
    </w:p>
    <w:p w14:paraId="3D968A4A" w14:textId="77777777" w:rsidR="005F4085" w:rsidRDefault="00F00BEA">
      <w:pPr>
        <w:spacing w:after="0" w:line="240" w:lineRule="auto"/>
        <w:rPr>
          <w:rFonts w:ascii="Arial" w:hAnsi="Arial" w:cs="Arial"/>
          <w:b/>
          <w:sz w:val="24"/>
          <w:szCs w:val="24"/>
          <w:lang w:val="en-US"/>
        </w:rPr>
      </w:pPr>
      <w:r>
        <w:rPr>
          <w:rFonts w:ascii="Arial" w:hAnsi="Arial" w:cs="Arial"/>
          <w:b/>
          <w:sz w:val="24"/>
          <w:szCs w:val="24"/>
        </w:rPr>
        <w:t>S</w:t>
      </w:r>
      <w:r>
        <w:rPr>
          <w:rFonts w:ascii="Arial" w:hAnsi="Arial" w:cs="Arial"/>
          <w:b/>
          <w:sz w:val="24"/>
          <w:szCs w:val="24"/>
          <w:lang w:val="en-US"/>
        </w:rPr>
        <w:t>aran</w:t>
      </w:r>
    </w:p>
    <w:p w14:paraId="5343FCC5" w14:textId="77777777" w:rsidR="005F4085" w:rsidRDefault="00426095">
      <w:pPr>
        <w:spacing w:after="0" w:line="240" w:lineRule="auto"/>
        <w:ind w:firstLine="720"/>
        <w:jc w:val="both"/>
        <w:rPr>
          <w:rFonts w:ascii="Arial" w:hAnsi="Arial" w:cs="Arial"/>
          <w:sz w:val="24"/>
          <w:szCs w:val="24"/>
          <w:lang w:val="en-US"/>
        </w:rPr>
      </w:pPr>
      <w:r>
        <w:rPr>
          <w:rFonts w:ascii="Arial" w:hAnsi="Arial" w:cs="Arial"/>
          <w:sz w:val="24"/>
          <w:szCs w:val="24"/>
        </w:rPr>
        <w:t>Saran pengabdian kepada masyarakat dilanjutkan untuk pemeriksaan Pap Smear secara histologi kepada responden yang sama.</w:t>
      </w:r>
    </w:p>
    <w:p w14:paraId="7244F1C6" w14:textId="77777777" w:rsidR="005F4085" w:rsidRDefault="005F4085">
      <w:pPr>
        <w:pStyle w:val="ListParagraph"/>
        <w:spacing w:after="0" w:line="240" w:lineRule="auto"/>
        <w:ind w:left="567"/>
        <w:jc w:val="both"/>
        <w:rPr>
          <w:rFonts w:ascii="Arial" w:hAnsi="Arial" w:cs="Arial"/>
          <w:sz w:val="24"/>
          <w:szCs w:val="24"/>
          <w:lang w:val="en-US"/>
        </w:rPr>
      </w:pPr>
    </w:p>
    <w:p w14:paraId="59FC1B76" w14:textId="77777777" w:rsidR="005F4085" w:rsidRDefault="00F00BEA">
      <w:pPr>
        <w:spacing w:after="0" w:line="240" w:lineRule="auto"/>
        <w:jc w:val="both"/>
        <w:rPr>
          <w:rFonts w:ascii="Arial" w:hAnsi="Arial" w:cs="Arial"/>
          <w:b/>
          <w:sz w:val="24"/>
          <w:szCs w:val="24"/>
          <w:lang w:val="en-US"/>
        </w:rPr>
      </w:pPr>
      <w:r>
        <w:rPr>
          <w:rFonts w:ascii="Arial" w:hAnsi="Arial" w:cs="Arial"/>
          <w:b/>
          <w:sz w:val="24"/>
          <w:szCs w:val="24"/>
          <w:lang w:val="en-US"/>
        </w:rPr>
        <w:t>UCAPAN TERIMAKASIH (Bila Ada)</w:t>
      </w:r>
    </w:p>
    <w:p w14:paraId="37B65250" w14:textId="77777777" w:rsidR="005F4085" w:rsidRDefault="00426095">
      <w:pPr>
        <w:spacing w:after="0" w:line="240" w:lineRule="auto"/>
        <w:ind w:firstLine="720"/>
        <w:jc w:val="both"/>
        <w:rPr>
          <w:rFonts w:ascii="Arial" w:hAnsi="Arial" w:cs="Arial"/>
          <w:sz w:val="24"/>
          <w:szCs w:val="24"/>
          <w:lang w:val="en-US"/>
        </w:rPr>
      </w:pPr>
      <w:r>
        <w:rPr>
          <w:rFonts w:ascii="Arial" w:hAnsi="Arial" w:cs="Arial"/>
          <w:sz w:val="24"/>
          <w:szCs w:val="24"/>
        </w:rPr>
        <w:t>Kami ucapakan terima kasih kepada Universitas Anwar Medika dan seluruh pihak yang telah membantu terselenggaranya Pengabdian Kepada Masyarakat.</w:t>
      </w:r>
    </w:p>
    <w:p w14:paraId="688095BC" w14:textId="77777777" w:rsidR="005F4085" w:rsidRDefault="005F4085">
      <w:pPr>
        <w:spacing w:after="0" w:line="240" w:lineRule="auto"/>
        <w:jc w:val="both"/>
        <w:rPr>
          <w:rFonts w:ascii="Arial" w:hAnsi="Arial" w:cs="Arial"/>
          <w:b/>
          <w:sz w:val="24"/>
          <w:szCs w:val="24"/>
          <w:lang w:val="en-US"/>
        </w:rPr>
      </w:pPr>
    </w:p>
    <w:p w14:paraId="27FD42DC" w14:textId="77777777" w:rsidR="005F4085" w:rsidRDefault="005F4085">
      <w:pPr>
        <w:spacing w:after="0" w:line="240" w:lineRule="auto"/>
        <w:jc w:val="both"/>
        <w:rPr>
          <w:rFonts w:ascii="Arial" w:hAnsi="Arial" w:cs="Arial"/>
          <w:b/>
          <w:sz w:val="24"/>
          <w:szCs w:val="24"/>
        </w:rPr>
      </w:pPr>
    </w:p>
    <w:p w14:paraId="568B9F92" w14:textId="18539385" w:rsidR="00E11D1E" w:rsidRPr="00725E89" w:rsidRDefault="00F00BEA">
      <w:pPr>
        <w:spacing w:after="0" w:line="240" w:lineRule="auto"/>
        <w:jc w:val="both"/>
        <w:rPr>
          <w:rFonts w:ascii="Arial" w:hAnsi="Arial" w:cs="Arial"/>
          <w:b/>
          <w:sz w:val="24"/>
          <w:szCs w:val="24"/>
        </w:rPr>
      </w:pPr>
      <w:r>
        <w:rPr>
          <w:rFonts w:ascii="Arial" w:hAnsi="Arial" w:cs="Arial"/>
          <w:b/>
          <w:sz w:val="24"/>
          <w:szCs w:val="24"/>
        </w:rPr>
        <w:t>DAFTAR PUSTAKA</w:t>
      </w:r>
    </w:p>
    <w:p w14:paraId="655F29E6" w14:textId="77777777" w:rsidR="005F4085" w:rsidRDefault="005F4085">
      <w:pPr>
        <w:tabs>
          <w:tab w:val="left" w:pos="851"/>
        </w:tabs>
        <w:spacing w:after="0" w:line="240" w:lineRule="auto"/>
        <w:jc w:val="both"/>
        <w:rPr>
          <w:rFonts w:ascii="Arial" w:hAnsi="Arial" w:cs="Arial"/>
          <w:b/>
          <w:sz w:val="24"/>
          <w:szCs w:val="24"/>
          <w:lang w:val="en-US"/>
        </w:rPr>
      </w:pPr>
    </w:p>
    <w:p w14:paraId="0ED74250" w14:textId="3AEFC7D0" w:rsidR="005F4085" w:rsidRPr="00725E89" w:rsidRDefault="00F00BEA" w:rsidP="00725E89">
      <w:pPr>
        <w:spacing w:after="0"/>
        <w:ind w:left="426" w:hanging="426"/>
        <w:jc w:val="both"/>
        <w:rPr>
          <w:rFonts w:ascii="Arial" w:hAnsi="Arial" w:cs="Arial"/>
          <w:color w:val="222222"/>
          <w:sz w:val="24"/>
          <w:szCs w:val="24"/>
          <w:shd w:val="clear" w:color="auto" w:fill="FFFFFF"/>
        </w:rPr>
      </w:pPr>
      <w:r>
        <w:rPr>
          <w:rFonts w:ascii="Arial" w:hAnsi="Arial" w:cs="Arial"/>
          <w:color w:val="000000" w:themeColor="text1"/>
          <w:sz w:val="24"/>
          <w:szCs w:val="24"/>
        </w:rPr>
        <w:t>[1]</w:t>
      </w:r>
      <w:r>
        <w:rPr>
          <w:rFonts w:ascii="Arial" w:hAnsi="Arial" w:cs="Arial"/>
          <w:sz w:val="24"/>
          <w:szCs w:val="24"/>
        </w:rPr>
        <w:t xml:space="preserve"> </w:t>
      </w:r>
      <w:r>
        <w:rPr>
          <w:rFonts w:ascii="Arial" w:hAnsi="Arial" w:cs="Arial"/>
          <w:sz w:val="24"/>
          <w:szCs w:val="24"/>
          <w:lang w:val="en-US"/>
        </w:rPr>
        <w:tab/>
      </w:r>
      <w:r w:rsidR="00D17436" w:rsidRPr="00725E89">
        <w:rPr>
          <w:rFonts w:ascii="Arial" w:hAnsi="Arial" w:cs="Arial"/>
          <w:color w:val="222222"/>
          <w:sz w:val="24"/>
          <w:szCs w:val="24"/>
          <w:shd w:val="clear" w:color="auto" w:fill="FFFFFF"/>
        </w:rPr>
        <w:t>Djuang, M. L. F. HUBUNGAN TINDAKAN VULVA HYGIENE DENGAN KEJADIAN INFEKSI SALURAN KEMIH (ISK) PADA PASIEN RAWAT INAP DI RSU MAMAMI KUPANG. CHMK Midwifery Scientific Journal</w:t>
      </w:r>
      <w:r w:rsidR="00E11D1E" w:rsidRPr="00725E89">
        <w:rPr>
          <w:rFonts w:ascii="Arial" w:hAnsi="Arial" w:cs="Arial"/>
          <w:color w:val="222222"/>
          <w:sz w:val="24"/>
          <w:szCs w:val="24"/>
          <w:shd w:val="clear" w:color="auto" w:fill="FFFFFF"/>
          <w:lang w:val="en-US"/>
        </w:rPr>
        <w:t xml:space="preserve">. </w:t>
      </w:r>
      <w:r w:rsidR="00E11D1E" w:rsidRPr="00725E89">
        <w:rPr>
          <w:rFonts w:ascii="Arial" w:hAnsi="Arial" w:cs="Arial"/>
          <w:color w:val="222222"/>
          <w:sz w:val="24"/>
          <w:szCs w:val="24"/>
          <w:shd w:val="clear" w:color="auto" w:fill="FFFFFF"/>
        </w:rPr>
        <w:t>2021</w:t>
      </w:r>
      <w:r w:rsidR="00E11D1E" w:rsidRPr="00725E89">
        <w:rPr>
          <w:rFonts w:ascii="Arial" w:hAnsi="Arial" w:cs="Arial"/>
          <w:color w:val="222222"/>
          <w:sz w:val="24"/>
          <w:szCs w:val="24"/>
          <w:shd w:val="clear" w:color="auto" w:fill="FFFFFF"/>
          <w:lang w:val="en-US"/>
        </w:rPr>
        <w:t>;</w:t>
      </w:r>
      <w:r w:rsidR="00D17436" w:rsidRPr="00725E89">
        <w:rPr>
          <w:rFonts w:ascii="Arial" w:hAnsi="Arial" w:cs="Arial"/>
          <w:color w:val="222222"/>
          <w:sz w:val="24"/>
          <w:szCs w:val="24"/>
          <w:shd w:val="clear" w:color="auto" w:fill="FFFFFF"/>
        </w:rPr>
        <w:t> 4(2)</w:t>
      </w:r>
      <w:r w:rsidR="00E11D1E" w:rsidRPr="00725E89">
        <w:rPr>
          <w:rFonts w:ascii="Arial" w:hAnsi="Arial" w:cs="Arial"/>
          <w:color w:val="222222"/>
          <w:sz w:val="24"/>
          <w:szCs w:val="24"/>
          <w:shd w:val="clear" w:color="auto" w:fill="FFFFFF"/>
          <w:lang w:val="en-US"/>
        </w:rPr>
        <w:t xml:space="preserve">: </w:t>
      </w:r>
      <w:r w:rsidR="00D17436" w:rsidRPr="00725E89">
        <w:rPr>
          <w:rFonts w:ascii="Arial" w:hAnsi="Arial" w:cs="Arial"/>
          <w:color w:val="222222"/>
          <w:sz w:val="24"/>
          <w:szCs w:val="24"/>
          <w:shd w:val="clear" w:color="auto" w:fill="FFFFFF"/>
        </w:rPr>
        <w:t>268-277.</w:t>
      </w:r>
    </w:p>
    <w:p w14:paraId="73179DCC" w14:textId="5F5B51AC" w:rsidR="00D17436" w:rsidRPr="00725E89" w:rsidRDefault="00D17436" w:rsidP="00725E89">
      <w:pPr>
        <w:spacing w:after="0"/>
        <w:ind w:left="426" w:hanging="426"/>
        <w:jc w:val="both"/>
        <w:rPr>
          <w:rFonts w:ascii="Arial" w:hAnsi="Arial" w:cs="Arial"/>
          <w:color w:val="222222"/>
          <w:sz w:val="24"/>
          <w:szCs w:val="24"/>
          <w:shd w:val="clear" w:color="auto" w:fill="FFFFFF"/>
        </w:rPr>
      </w:pPr>
      <w:r w:rsidRPr="00725E89">
        <w:rPr>
          <w:rFonts w:ascii="Arial" w:hAnsi="Arial" w:cs="Arial"/>
          <w:sz w:val="24"/>
          <w:szCs w:val="24"/>
          <w:lang w:val="en-US"/>
        </w:rPr>
        <w:t>[</w:t>
      </w:r>
      <w:r w:rsidRPr="00725E89">
        <w:rPr>
          <w:rFonts w:ascii="Arial" w:hAnsi="Arial" w:cs="Arial"/>
          <w:sz w:val="24"/>
          <w:szCs w:val="24"/>
        </w:rPr>
        <w:t>2</w:t>
      </w:r>
      <w:r w:rsidRPr="00725E89">
        <w:rPr>
          <w:rFonts w:ascii="Arial" w:hAnsi="Arial" w:cs="Arial"/>
          <w:sz w:val="24"/>
          <w:szCs w:val="24"/>
          <w:lang w:val="en-US"/>
        </w:rPr>
        <w:t>]</w:t>
      </w:r>
      <w:r w:rsidRPr="00725E89">
        <w:rPr>
          <w:rFonts w:ascii="Arial" w:hAnsi="Arial" w:cs="Arial"/>
          <w:sz w:val="24"/>
          <w:szCs w:val="24"/>
        </w:rPr>
        <w:t xml:space="preserve"> </w:t>
      </w:r>
      <w:r w:rsidRPr="00725E89">
        <w:rPr>
          <w:rFonts w:ascii="Arial" w:hAnsi="Arial" w:cs="Arial"/>
          <w:color w:val="222222"/>
          <w:sz w:val="24"/>
          <w:szCs w:val="24"/>
          <w:shd w:val="clear" w:color="auto" w:fill="FFFFFF"/>
        </w:rPr>
        <w:t>Aryani, D., Mardiana, M., &amp; Ningrum, D. N. A. Perilaku pencegahan infeksi menular seksual pada wanita pekerja seksual Kabupaten Tegal. KEMAS: Jurnal Kesehatan Masyarakat</w:t>
      </w:r>
      <w:r w:rsidR="00E11D1E" w:rsidRPr="00725E89">
        <w:rPr>
          <w:rFonts w:ascii="Arial" w:hAnsi="Arial" w:cs="Arial"/>
          <w:color w:val="222222"/>
          <w:sz w:val="24"/>
          <w:szCs w:val="24"/>
          <w:shd w:val="clear" w:color="auto" w:fill="FFFFFF"/>
          <w:lang w:val="en-US"/>
        </w:rPr>
        <w:t xml:space="preserve">. </w:t>
      </w:r>
      <w:r w:rsidR="00E11D1E" w:rsidRPr="00725E89">
        <w:rPr>
          <w:rFonts w:ascii="Arial" w:hAnsi="Arial" w:cs="Arial"/>
          <w:color w:val="222222"/>
          <w:sz w:val="24"/>
          <w:szCs w:val="24"/>
          <w:shd w:val="clear" w:color="auto" w:fill="FFFFFF"/>
        </w:rPr>
        <w:t>2015</w:t>
      </w:r>
      <w:r w:rsidR="00E11D1E" w:rsidRPr="00725E89">
        <w:rPr>
          <w:rFonts w:ascii="Arial" w:hAnsi="Arial" w:cs="Arial"/>
          <w:color w:val="222222"/>
          <w:sz w:val="24"/>
          <w:szCs w:val="24"/>
          <w:shd w:val="clear" w:color="auto" w:fill="FFFFFF"/>
          <w:lang w:val="en-US"/>
        </w:rPr>
        <w:t>;</w:t>
      </w:r>
      <w:r w:rsidRPr="00725E89">
        <w:rPr>
          <w:rFonts w:ascii="Arial" w:hAnsi="Arial" w:cs="Arial"/>
          <w:color w:val="222222"/>
          <w:sz w:val="24"/>
          <w:szCs w:val="24"/>
          <w:shd w:val="clear" w:color="auto" w:fill="FFFFFF"/>
        </w:rPr>
        <w:t> 10(2)</w:t>
      </w:r>
      <w:r w:rsidR="00E11D1E" w:rsidRPr="00725E89">
        <w:rPr>
          <w:rFonts w:ascii="Arial" w:hAnsi="Arial" w:cs="Arial"/>
          <w:color w:val="222222"/>
          <w:sz w:val="24"/>
          <w:szCs w:val="24"/>
          <w:shd w:val="clear" w:color="auto" w:fill="FFFFFF"/>
          <w:lang w:val="en-US"/>
        </w:rPr>
        <w:t>:</w:t>
      </w:r>
      <w:r w:rsidRPr="00725E89">
        <w:rPr>
          <w:rFonts w:ascii="Arial" w:hAnsi="Arial" w:cs="Arial"/>
          <w:color w:val="222222"/>
          <w:sz w:val="24"/>
          <w:szCs w:val="24"/>
          <w:shd w:val="clear" w:color="auto" w:fill="FFFFFF"/>
        </w:rPr>
        <w:t xml:space="preserve"> 160-168.</w:t>
      </w:r>
    </w:p>
    <w:p w14:paraId="0355C85E" w14:textId="12B1D7E2" w:rsidR="00725E89" w:rsidRPr="00725E89" w:rsidRDefault="00D17436" w:rsidP="00725E89">
      <w:pPr>
        <w:tabs>
          <w:tab w:val="left" w:pos="426"/>
        </w:tabs>
        <w:spacing w:after="0" w:line="240" w:lineRule="auto"/>
        <w:ind w:left="426" w:hanging="426"/>
        <w:jc w:val="both"/>
        <w:rPr>
          <w:rFonts w:ascii="Arial" w:hAnsi="Arial" w:cs="Arial"/>
          <w:sz w:val="24"/>
          <w:szCs w:val="24"/>
        </w:rPr>
      </w:pPr>
      <w:r>
        <w:rPr>
          <w:rFonts w:ascii="Arial" w:hAnsi="Arial" w:cs="Arial"/>
          <w:sz w:val="24"/>
          <w:szCs w:val="24"/>
          <w:lang w:val="en-US"/>
        </w:rPr>
        <w:t xml:space="preserve"> </w:t>
      </w:r>
      <w:r w:rsidR="00F00BEA">
        <w:rPr>
          <w:rFonts w:ascii="Arial" w:hAnsi="Arial" w:cs="Arial"/>
          <w:sz w:val="24"/>
          <w:szCs w:val="24"/>
          <w:lang w:val="en-US"/>
        </w:rPr>
        <w:t>[3]</w:t>
      </w:r>
      <w:r w:rsidR="00F00BEA">
        <w:rPr>
          <w:rFonts w:ascii="Arial" w:hAnsi="Arial" w:cs="Arial"/>
          <w:sz w:val="24"/>
          <w:szCs w:val="24"/>
          <w:lang w:val="en-US"/>
        </w:rPr>
        <w:tab/>
      </w:r>
      <w:r w:rsidR="00F00BEA">
        <w:rPr>
          <w:rFonts w:ascii="Arial" w:hAnsi="Arial" w:cs="Arial"/>
          <w:sz w:val="24"/>
          <w:szCs w:val="24"/>
        </w:rPr>
        <w:t xml:space="preserve">Tyani, E. S., Utomo, W. dan Hasneli, Y. Efektivitas relaksasi otot progresif </w:t>
      </w:r>
      <w:r w:rsidR="00F00BEA">
        <w:rPr>
          <w:rFonts w:ascii="Arial" w:hAnsi="Arial" w:cs="Arial"/>
          <w:sz w:val="24"/>
          <w:szCs w:val="24"/>
        </w:rPr>
        <w:tab/>
        <w:t>terhadap tekanan darah pada penderita hipertensi esensial</w:t>
      </w:r>
      <w:r w:rsidR="00725E89">
        <w:rPr>
          <w:rFonts w:ascii="Arial" w:hAnsi="Arial" w:cs="Arial"/>
          <w:sz w:val="24"/>
          <w:szCs w:val="24"/>
          <w:lang w:val="en-US"/>
        </w:rPr>
        <w:t>.</w:t>
      </w:r>
      <w:r w:rsidR="00F00BEA">
        <w:rPr>
          <w:rFonts w:ascii="Arial" w:hAnsi="Arial" w:cs="Arial"/>
          <w:sz w:val="24"/>
          <w:szCs w:val="24"/>
        </w:rPr>
        <w:t xml:space="preserve"> </w:t>
      </w:r>
      <w:r w:rsidR="00F00BEA" w:rsidRPr="00725E89">
        <w:rPr>
          <w:rFonts w:ascii="Arial" w:hAnsi="Arial" w:cs="Arial"/>
          <w:iCs/>
          <w:sz w:val="24"/>
          <w:szCs w:val="24"/>
        </w:rPr>
        <w:t>JOM</w:t>
      </w:r>
      <w:r w:rsidR="00725E89" w:rsidRPr="00725E89">
        <w:rPr>
          <w:rFonts w:ascii="Arial" w:hAnsi="Arial" w:cs="Arial"/>
          <w:iCs/>
          <w:sz w:val="24"/>
          <w:szCs w:val="24"/>
          <w:lang w:val="en-US"/>
        </w:rPr>
        <w:t>.</w:t>
      </w:r>
      <w:r w:rsidR="00725E89">
        <w:rPr>
          <w:rFonts w:ascii="Arial" w:hAnsi="Arial" w:cs="Arial"/>
          <w:sz w:val="24"/>
          <w:szCs w:val="24"/>
          <w:lang w:val="en-US"/>
        </w:rPr>
        <w:t xml:space="preserve"> </w:t>
      </w:r>
      <w:r w:rsidR="00725E89">
        <w:rPr>
          <w:rFonts w:ascii="Arial" w:hAnsi="Arial" w:cs="Arial"/>
          <w:sz w:val="24"/>
          <w:szCs w:val="24"/>
        </w:rPr>
        <w:t>2015</w:t>
      </w:r>
      <w:r w:rsidR="00725E89">
        <w:rPr>
          <w:rFonts w:ascii="Arial" w:hAnsi="Arial" w:cs="Arial"/>
          <w:sz w:val="24"/>
          <w:szCs w:val="24"/>
          <w:lang w:val="en-US"/>
        </w:rPr>
        <w:t>;</w:t>
      </w:r>
      <w:r w:rsidR="00725E89">
        <w:rPr>
          <w:rFonts w:ascii="Arial" w:hAnsi="Arial" w:cs="Arial"/>
          <w:sz w:val="24"/>
          <w:szCs w:val="24"/>
        </w:rPr>
        <w:t xml:space="preserve"> </w:t>
      </w:r>
      <w:r w:rsidR="00F00BEA">
        <w:rPr>
          <w:rFonts w:ascii="Arial" w:hAnsi="Arial" w:cs="Arial"/>
          <w:sz w:val="24"/>
          <w:szCs w:val="24"/>
        </w:rPr>
        <w:t xml:space="preserve">2 </w:t>
      </w:r>
      <w:r w:rsidR="00725E89">
        <w:rPr>
          <w:rFonts w:ascii="Arial" w:hAnsi="Arial" w:cs="Arial"/>
          <w:sz w:val="24"/>
          <w:szCs w:val="24"/>
          <w:lang w:val="en-US"/>
        </w:rPr>
        <w:t xml:space="preserve">(2): </w:t>
      </w:r>
      <w:r w:rsidR="00F00BEA">
        <w:rPr>
          <w:rFonts w:ascii="Arial" w:hAnsi="Arial" w:cs="Arial"/>
          <w:sz w:val="24"/>
          <w:szCs w:val="24"/>
        </w:rPr>
        <w:t xml:space="preserve">1068-1075. </w:t>
      </w:r>
    </w:p>
    <w:p w14:paraId="608503D0" w14:textId="6F3E3490" w:rsidR="005F4085" w:rsidRDefault="00F00BEA" w:rsidP="00725E89">
      <w:pPr>
        <w:tabs>
          <w:tab w:val="left" w:pos="426"/>
        </w:tabs>
        <w:spacing w:after="0" w:line="240" w:lineRule="auto"/>
        <w:ind w:left="426" w:hanging="426"/>
        <w:jc w:val="both"/>
        <w:rPr>
          <w:rFonts w:ascii="Arial" w:hAnsi="Arial" w:cs="Arial"/>
          <w:sz w:val="24"/>
          <w:szCs w:val="24"/>
          <w:lang w:val="en-US"/>
        </w:rPr>
      </w:pPr>
      <w:r>
        <w:rPr>
          <w:rFonts w:ascii="Arial" w:hAnsi="Arial" w:cs="Arial"/>
          <w:sz w:val="24"/>
          <w:szCs w:val="24"/>
          <w:lang w:val="en-US"/>
        </w:rPr>
        <w:t>[4]</w:t>
      </w:r>
      <w:r>
        <w:rPr>
          <w:rFonts w:ascii="Arial" w:hAnsi="Arial" w:cs="Arial"/>
          <w:sz w:val="24"/>
          <w:szCs w:val="24"/>
          <w:lang w:val="en-US"/>
        </w:rPr>
        <w:tab/>
      </w:r>
      <w:r>
        <w:rPr>
          <w:rFonts w:ascii="Arial" w:hAnsi="Arial" w:cs="Arial"/>
          <w:sz w:val="24"/>
          <w:szCs w:val="24"/>
        </w:rPr>
        <w:t xml:space="preserve">Widharto. </w:t>
      </w:r>
      <w:r w:rsidRPr="00725E89">
        <w:rPr>
          <w:rFonts w:ascii="Arial" w:hAnsi="Arial" w:cs="Arial"/>
          <w:iCs/>
          <w:sz w:val="24"/>
          <w:szCs w:val="24"/>
        </w:rPr>
        <w:t>Bahaya hipertensi.</w:t>
      </w:r>
      <w:r w:rsidR="00725E89">
        <w:rPr>
          <w:rFonts w:ascii="Arial" w:hAnsi="Arial" w:cs="Arial"/>
          <w:sz w:val="24"/>
          <w:szCs w:val="24"/>
          <w:lang w:val="en-US"/>
        </w:rPr>
        <w:t xml:space="preserve"> </w:t>
      </w:r>
      <w:r w:rsidR="00725E89">
        <w:rPr>
          <w:rFonts w:ascii="Arial" w:hAnsi="Arial" w:cs="Arial"/>
          <w:sz w:val="24"/>
          <w:szCs w:val="24"/>
        </w:rPr>
        <w:t>2007</w:t>
      </w:r>
      <w:r w:rsidR="00725E89">
        <w:rPr>
          <w:rFonts w:ascii="Arial" w:hAnsi="Arial" w:cs="Arial"/>
          <w:sz w:val="24"/>
          <w:szCs w:val="24"/>
          <w:lang w:val="en-US"/>
        </w:rPr>
        <w:t>,</w:t>
      </w:r>
      <w:r>
        <w:rPr>
          <w:rFonts w:ascii="Arial" w:hAnsi="Arial" w:cs="Arial"/>
          <w:sz w:val="24"/>
          <w:szCs w:val="24"/>
        </w:rPr>
        <w:t xml:space="preserve"> PT Sunda Kelapa Pustaka: Jakarta.</w:t>
      </w:r>
    </w:p>
    <w:p w14:paraId="3BB7EA81" w14:textId="4E480857" w:rsidR="005F4085" w:rsidRDefault="00F00BEA" w:rsidP="00725E89">
      <w:pPr>
        <w:tabs>
          <w:tab w:val="left" w:pos="426"/>
        </w:tabs>
        <w:spacing w:after="0" w:line="240" w:lineRule="auto"/>
        <w:ind w:left="426" w:hanging="426"/>
        <w:jc w:val="both"/>
        <w:rPr>
          <w:rFonts w:ascii="Arial" w:hAnsi="Arial" w:cs="Arial"/>
          <w:sz w:val="24"/>
          <w:szCs w:val="24"/>
          <w:lang w:val="en-US"/>
        </w:rPr>
      </w:pPr>
      <w:r>
        <w:rPr>
          <w:rFonts w:ascii="Arial" w:hAnsi="Arial" w:cs="Arial"/>
          <w:sz w:val="24"/>
          <w:szCs w:val="24"/>
          <w:lang w:val="en-US"/>
        </w:rPr>
        <w:lastRenderedPageBreak/>
        <w:t>[5]</w:t>
      </w:r>
      <w:r>
        <w:rPr>
          <w:rFonts w:ascii="Arial" w:hAnsi="Arial" w:cs="Arial"/>
          <w:sz w:val="24"/>
          <w:szCs w:val="24"/>
          <w:lang w:val="en-US"/>
        </w:rPr>
        <w:tab/>
      </w:r>
      <w:r>
        <w:rPr>
          <w:rFonts w:ascii="Arial" w:hAnsi="Arial" w:cs="Arial"/>
          <w:sz w:val="24"/>
          <w:szCs w:val="24"/>
        </w:rPr>
        <w:t>Kumutha, Aruna dan Poongodi. Effectiveness of progressive muscl</w:t>
      </w:r>
      <w:r>
        <w:rPr>
          <w:rFonts w:ascii="Arial" w:hAnsi="Arial" w:cs="Arial"/>
          <w:sz w:val="24"/>
          <w:szCs w:val="24"/>
          <w:lang w:val="en-US"/>
        </w:rPr>
        <w:t xml:space="preserve">e </w:t>
      </w:r>
      <w:r>
        <w:rPr>
          <w:rFonts w:ascii="Arial" w:hAnsi="Arial" w:cs="Arial"/>
          <w:sz w:val="24"/>
          <w:szCs w:val="24"/>
        </w:rPr>
        <w:t xml:space="preserve">relaxation technique on stress and blood pressure among elderly with hypertension, </w:t>
      </w:r>
      <w:r w:rsidRPr="00725E89">
        <w:rPr>
          <w:rFonts w:ascii="Arial" w:hAnsi="Arial" w:cs="Arial"/>
          <w:iCs/>
          <w:sz w:val="24"/>
          <w:szCs w:val="24"/>
        </w:rPr>
        <w:t>IOSR Journal of Nursing and Health Science (IOSR-JNHS)</w:t>
      </w:r>
      <w:r w:rsidR="00725E89" w:rsidRPr="00725E89">
        <w:rPr>
          <w:rFonts w:ascii="Arial" w:hAnsi="Arial" w:cs="Arial"/>
          <w:iCs/>
          <w:sz w:val="24"/>
          <w:szCs w:val="24"/>
          <w:lang w:val="en-US"/>
        </w:rPr>
        <w:t>.</w:t>
      </w:r>
      <w:r w:rsidR="00725E89">
        <w:rPr>
          <w:rFonts w:ascii="Arial" w:hAnsi="Arial" w:cs="Arial"/>
          <w:sz w:val="24"/>
          <w:szCs w:val="24"/>
          <w:lang w:val="en-US"/>
        </w:rPr>
        <w:t xml:space="preserve"> </w:t>
      </w:r>
      <w:r w:rsidR="00725E89">
        <w:rPr>
          <w:rFonts w:ascii="Arial" w:hAnsi="Arial" w:cs="Arial"/>
          <w:sz w:val="24"/>
          <w:szCs w:val="24"/>
        </w:rPr>
        <w:t>2014</w:t>
      </w:r>
      <w:r w:rsidR="00725E89">
        <w:rPr>
          <w:rFonts w:ascii="Arial" w:hAnsi="Arial" w:cs="Arial"/>
          <w:sz w:val="24"/>
          <w:szCs w:val="24"/>
          <w:lang w:val="en-US"/>
        </w:rPr>
        <w:t xml:space="preserve">; </w:t>
      </w:r>
      <w:r>
        <w:rPr>
          <w:rFonts w:ascii="Arial" w:hAnsi="Arial" w:cs="Arial"/>
          <w:sz w:val="24"/>
          <w:szCs w:val="24"/>
        </w:rPr>
        <w:t>3</w:t>
      </w:r>
      <w:r w:rsidR="00725E89">
        <w:rPr>
          <w:rFonts w:ascii="Arial" w:hAnsi="Arial" w:cs="Arial"/>
          <w:sz w:val="24"/>
          <w:szCs w:val="24"/>
          <w:lang w:val="en-US"/>
        </w:rPr>
        <w:t>(</w:t>
      </w:r>
      <w:r>
        <w:rPr>
          <w:rFonts w:ascii="Arial" w:hAnsi="Arial" w:cs="Arial"/>
          <w:sz w:val="24"/>
          <w:szCs w:val="24"/>
        </w:rPr>
        <w:t>4</w:t>
      </w:r>
      <w:r w:rsidR="00725E89">
        <w:rPr>
          <w:rFonts w:ascii="Arial" w:hAnsi="Arial" w:cs="Arial"/>
          <w:sz w:val="24"/>
          <w:szCs w:val="24"/>
          <w:lang w:val="en-US"/>
        </w:rPr>
        <w:t xml:space="preserve">): </w:t>
      </w:r>
      <w:r>
        <w:rPr>
          <w:rFonts w:ascii="Arial" w:hAnsi="Arial" w:cs="Arial"/>
          <w:sz w:val="24"/>
          <w:szCs w:val="24"/>
        </w:rPr>
        <w:t>1-6.</w:t>
      </w:r>
    </w:p>
    <w:p w14:paraId="19AC2A90" w14:textId="4983F13D" w:rsidR="005F4085" w:rsidRPr="00725E89" w:rsidRDefault="00F00BEA" w:rsidP="00725E89">
      <w:pPr>
        <w:tabs>
          <w:tab w:val="left" w:pos="426"/>
        </w:tabs>
        <w:spacing w:after="0" w:line="240" w:lineRule="auto"/>
        <w:ind w:left="426" w:hanging="426"/>
        <w:jc w:val="both"/>
        <w:rPr>
          <w:rFonts w:ascii="Arial" w:hAnsi="Arial" w:cs="Arial"/>
          <w:color w:val="222222"/>
          <w:sz w:val="24"/>
          <w:szCs w:val="24"/>
          <w:shd w:val="clear" w:color="auto" w:fill="FFFFFF"/>
          <w:lang w:val="en-US"/>
        </w:rPr>
      </w:pPr>
      <w:r>
        <w:rPr>
          <w:rFonts w:ascii="Arial" w:hAnsi="Arial" w:cs="Arial"/>
          <w:sz w:val="24"/>
          <w:szCs w:val="24"/>
          <w:lang w:val="en-US"/>
        </w:rPr>
        <w:t>[6]</w:t>
      </w:r>
      <w:r>
        <w:rPr>
          <w:rFonts w:ascii="Arial" w:hAnsi="Arial" w:cs="Arial"/>
          <w:sz w:val="24"/>
          <w:szCs w:val="24"/>
          <w:lang w:val="en-US"/>
        </w:rPr>
        <w:tab/>
      </w:r>
      <w:r>
        <w:rPr>
          <w:rFonts w:ascii="Arial" w:hAnsi="Arial" w:cs="Arial"/>
          <w:color w:val="222222"/>
          <w:sz w:val="24"/>
          <w:szCs w:val="24"/>
          <w:shd w:val="clear" w:color="auto" w:fill="FFFFFF"/>
        </w:rPr>
        <w:t>Prasetyo, E., &amp; Wahyuningsih, S. Pengembangan Model Kebijakan Behaviour Safety Culture dalam Rangka Peningkatan Keamanan dan Kesehatan Lingkungan Kerja.</w:t>
      </w:r>
      <w:r>
        <w:rPr>
          <w:rStyle w:val="apple-converted-space"/>
          <w:rFonts w:ascii="Arial" w:hAnsi="Arial" w:cs="Arial"/>
          <w:color w:val="222222"/>
          <w:sz w:val="24"/>
          <w:szCs w:val="24"/>
          <w:shd w:val="clear" w:color="auto" w:fill="FFFFFF"/>
        </w:rPr>
        <w:t> </w:t>
      </w:r>
      <w:r w:rsidRPr="00725E89">
        <w:rPr>
          <w:rFonts w:ascii="Arial" w:hAnsi="Arial" w:cs="Arial"/>
          <w:color w:val="222222"/>
          <w:sz w:val="24"/>
          <w:szCs w:val="24"/>
          <w:shd w:val="clear" w:color="auto" w:fill="FFFFFF"/>
        </w:rPr>
        <w:t>Jurnal Kesehatan Masyarakat (JKM) CENDEKIA UTAMA</w:t>
      </w:r>
      <w:r w:rsidR="00725E89" w:rsidRPr="00725E89">
        <w:rPr>
          <w:rFonts w:ascii="Arial" w:hAnsi="Arial" w:cs="Arial"/>
          <w:color w:val="222222"/>
          <w:sz w:val="24"/>
          <w:szCs w:val="24"/>
          <w:shd w:val="clear" w:color="auto" w:fill="FFFFFF"/>
          <w:lang w:val="en-US"/>
        </w:rPr>
        <w:t xml:space="preserve">. </w:t>
      </w:r>
      <w:r w:rsidR="00725E89" w:rsidRPr="00725E89">
        <w:rPr>
          <w:rFonts w:ascii="Arial" w:hAnsi="Arial" w:cs="Arial"/>
          <w:color w:val="222222"/>
          <w:sz w:val="24"/>
          <w:szCs w:val="24"/>
          <w:shd w:val="clear" w:color="auto" w:fill="FFFFFF"/>
        </w:rPr>
        <w:t>2014.</w:t>
      </w:r>
    </w:p>
    <w:p w14:paraId="7CE985AA" w14:textId="4B588506" w:rsidR="005F4085" w:rsidRDefault="00F00BEA" w:rsidP="00725E89">
      <w:pPr>
        <w:tabs>
          <w:tab w:val="left" w:pos="426"/>
        </w:tabs>
        <w:spacing w:after="0" w:line="240" w:lineRule="auto"/>
        <w:ind w:left="426" w:hanging="426"/>
        <w:jc w:val="both"/>
        <w:rPr>
          <w:rFonts w:ascii="Arial" w:hAnsi="Arial" w:cs="Arial"/>
          <w:i/>
          <w:iCs/>
          <w:color w:val="222222"/>
          <w:sz w:val="24"/>
          <w:szCs w:val="24"/>
          <w:shd w:val="clear" w:color="auto" w:fill="FFFFFF"/>
          <w:lang w:val="en-US"/>
        </w:rPr>
      </w:pPr>
      <w:r>
        <w:rPr>
          <w:rFonts w:ascii="Arial" w:hAnsi="Arial" w:cs="Arial"/>
          <w:iCs/>
          <w:color w:val="222222"/>
          <w:sz w:val="24"/>
          <w:szCs w:val="24"/>
          <w:shd w:val="clear" w:color="auto" w:fill="FFFFFF"/>
          <w:lang w:val="en-US"/>
        </w:rPr>
        <w:t>[7]</w:t>
      </w:r>
      <w:r>
        <w:rPr>
          <w:rFonts w:ascii="Arial" w:hAnsi="Arial" w:cs="Arial"/>
          <w:iCs/>
          <w:color w:val="222222"/>
          <w:sz w:val="24"/>
          <w:szCs w:val="24"/>
          <w:shd w:val="clear" w:color="auto" w:fill="FFFFFF"/>
          <w:lang w:val="en-US"/>
        </w:rPr>
        <w:tab/>
      </w:r>
      <w:r>
        <w:rPr>
          <w:rFonts w:ascii="Arial" w:hAnsi="Arial" w:cs="Arial"/>
          <w:color w:val="000000" w:themeColor="text1"/>
          <w:sz w:val="24"/>
          <w:szCs w:val="24"/>
        </w:rPr>
        <w:t xml:space="preserve">Anggraeni, Mekar Dewi dan Saryono. </w:t>
      </w:r>
      <w:r w:rsidRPr="00725E89">
        <w:rPr>
          <w:rFonts w:ascii="Arial" w:hAnsi="Arial" w:cs="Arial"/>
          <w:iCs/>
          <w:color w:val="000000" w:themeColor="text1"/>
          <w:sz w:val="24"/>
          <w:szCs w:val="24"/>
        </w:rPr>
        <w:t>Metodologi Penelitian Kualitatif dalam bidang kesehatan.</w:t>
      </w:r>
      <w:r w:rsidR="00725E89">
        <w:rPr>
          <w:rFonts w:ascii="Arial" w:hAnsi="Arial" w:cs="Arial"/>
          <w:color w:val="000000" w:themeColor="text1"/>
          <w:sz w:val="24"/>
          <w:szCs w:val="24"/>
          <w:lang w:val="en-US"/>
        </w:rPr>
        <w:t xml:space="preserve"> </w:t>
      </w:r>
      <w:r w:rsidR="00725E89">
        <w:rPr>
          <w:rFonts w:ascii="Arial" w:hAnsi="Arial" w:cs="Arial"/>
          <w:color w:val="000000" w:themeColor="text1"/>
          <w:sz w:val="24"/>
          <w:szCs w:val="24"/>
        </w:rPr>
        <w:t>2010</w:t>
      </w:r>
      <w:r w:rsidR="00725E89">
        <w:rPr>
          <w:rFonts w:ascii="Arial" w:hAnsi="Arial" w:cs="Arial"/>
          <w:color w:val="000000" w:themeColor="text1"/>
          <w:sz w:val="24"/>
          <w:szCs w:val="24"/>
          <w:lang w:val="en-US"/>
        </w:rPr>
        <w:t>,</w:t>
      </w:r>
      <w:r>
        <w:rPr>
          <w:rFonts w:ascii="Arial" w:hAnsi="Arial" w:cs="Arial"/>
          <w:color w:val="000000" w:themeColor="text1"/>
          <w:sz w:val="24"/>
          <w:szCs w:val="24"/>
        </w:rPr>
        <w:t xml:space="preserve"> Yogyakarta : Nuha Medika. </w:t>
      </w:r>
    </w:p>
    <w:p w14:paraId="25B9C32B" w14:textId="77777777" w:rsidR="005F4085" w:rsidRDefault="005F4085" w:rsidP="00725E89">
      <w:pPr>
        <w:spacing w:after="0" w:line="240" w:lineRule="auto"/>
        <w:jc w:val="both"/>
        <w:rPr>
          <w:rFonts w:ascii="Times New Roman" w:hAnsi="Times New Roman" w:cs="Times New Roman"/>
          <w:sz w:val="24"/>
          <w:szCs w:val="24"/>
          <w:lang w:val="en-US"/>
        </w:rPr>
      </w:pPr>
    </w:p>
    <w:p w14:paraId="62811E90" w14:textId="77777777" w:rsidR="005F4085" w:rsidRDefault="005F4085">
      <w:pPr>
        <w:spacing w:after="0" w:line="240" w:lineRule="auto"/>
        <w:jc w:val="both"/>
        <w:rPr>
          <w:rFonts w:ascii="Times New Roman" w:hAnsi="Times New Roman" w:cs="Times New Roman"/>
          <w:sz w:val="24"/>
          <w:szCs w:val="24"/>
          <w:lang w:val="en-US"/>
        </w:rPr>
      </w:pPr>
    </w:p>
    <w:p w14:paraId="11A5ED1D" w14:textId="77777777" w:rsidR="005F4085" w:rsidRDefault="005F4085">
      <w:pPr>
        <w:spacing w:after="0" w:line="240" w:lineRule="auto"/>
        <w:jc w:val="both"/>
        <w:rPr>
          <w:rFonts w:ascii="Times New Roman" w:hAnsi="Times New Roman" w:cs="Times New Roman"/>
          <w:sz w:val="24"/>
          <w:szCs w:val="24"/>
          <w:lang w:val="en-US"/>
        </w:rPr>
      </w:pPr>
    </w:p>
    <w:p w14:paraId="25863DBD" w14:textId="77777777" w:rsidR="005F4085" w:rsidRDefault="005F4085">
      <w:pPr>
        <w:spacing w:after="0" w:line="240" w:lineRule="auto"/>
        <w:jc w:val="both"/>
        <w:rPr>
          <w:rFonts w:ascii="Times New Roman" w:hAnsi="Times New Roman" w:cs="Times New Roman"/>
          <w:sz w:val="24"/>
          <w:szCs w:val="24"/>
          <w:lang w:val="en-US"/>
        </w:rPr>
      </w:pPr>
    </w:p>
    <w:p w14:paraId="29FB4B16" w14:textId="77777777" w:rsidR="005F4085" w:rsidRDefault="005F4085">
      <w:pPr>
        <w:spacing w:after="0" w:line="240" w:lineRule="auto"/>
        <w:jc w:val="both"/>
      </w:pPr>
    </w:p>
    <w:sectPr w:rsidR="005F4085">
      <w:footerReference w:type="default" r:id="rId9"/>
      <w:headerReference w:type="first" r:id="rId10"/>
      <w:footerReference w:type="first" r:id="rId11"/>
      <w:pgSz w:w="11909" w:h="16834"/>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90B35" w14:textId="77777777" w:rsidR="00A234FA" w:rsidRDefault="00A234FA">
      <w:pPr>
        <w:spacing w:after="0" w:line="240" w:lineRule="auto"/>
      </w:pPr>
      <w:r>
        <w:separator/>
      </w:r>
    </w:p>
  </w:endnote>
  <w:endnote w:type="continuationSeparator" w:id="0">
    <w:p w14:paraId="5CB017F9" w14:textId="77777777" w:rsidR="00A234FA" w:rsidRDefault="00A23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30E18" w14:textId="77777777" w:rsidR="005F4085" w:rsidRDefault="005F408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7D13" w14:textId="77777777" w:rsidR="005F4085" w:rsidRDefault="00F00BEA">
    <w:pPr>
      <w:pStyle w:val="Footer"/>
      <w:jc w:val="right"/>
      <w:rPr>
        <w:rFonts w:ascii="Calibri" w:hAnsi="Calibri" w:cs="Calibri"/>
      </w:rPr>
    </w:pPr>
    <w:r>
      <w:rPr>
        <w:rFonts w:ascii="Calibri" w:hAnsi="Calibri" w:cs="Calibri"/>
      </w:rPr>
      <w:tab/>
    </w:r>
  </w:p>
  <w:p w14:paraId="13EF227D" w14:textId="77777777" w:rsidR="005F4085" w:rsidRDefault="005F4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63AC8" w14:textId="77777777" w:rsidR="00A234FA" w:rsidRDefault="00A234FA">
      <w:pPr>
        <w:spacing w:after="0" w:line="240" w:lineRule="auto"/>
      </w:pPr>
      <w:r>
        <w:separator/>
      </w:r>
    </w:p>
  </w:footnote>
  <w:footnote w:type="continuationSeparator" w:id="0">
    <w:p w14:paraId="3FA1801E" w14:textId="77777777" w:rsidR="00A234FA" w:rsidRDefault="00A23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0C7C1" w14:textId="77777777" w:rsidR="005F4085" w:rsidRDefault="005F4085">
    <w:pPr>
      <w:pStyle w:val="Header"/>
      <w:jc w:val="right"/>
    </w:pPr>
  </w:p>
  <w:p w14:paraId="2C7BEE43" w14:textId="77777777" w:rsidR="005F4085" w:rsidRDefault="005F40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E16B20"/>
    <w:multiLevelType w:val="hybridMultilevel"/>
    <w:tmpl w:val="EDB61A36"/>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num w:numId="1" w16cid:durableId="390544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77EB"/>
    <w:rsid w:val="00000C1C"/>
    <w:rsid w:val="00066B35"/>
    <w:rsid w:val="000D0C65"/>
    <w:rsid w:val="000E4813"/>
    <w:rsid w:val="001374B6"/>
    <w:rsid w:val="00161A35"/>
    <w:rsid w:val="001857CE"/>
    <w:rsid w:val="00197253"/>
    <w:rsid w:val="001F0627"/>
    <w:rsid w:val="0022185F"/>
    <w:rsid w:val="003061C3"/>
    <w:rsid w:val="00367CED"/>
    <w:rsid w:val="003C0B41"/>
    <w:rsid w:val="00426095"/>
    <w:rsid w:val="00495B59"/>
    <w:rsid w:val="004A1BE2"/>
    <w:rsid w:val="004D1C27"/>
    <w:rsid w:val="005126AC"/>
    <w:rsid w:val="00545683"/>
    <w:rsid w:val="00565667"/>
    <w:rsid w:val="005C7B6A"/>
    <w:rsid w:val="005F1798"/>
    <w:rsid w:val="005F4085"/>
    <w:rsid w:val="0068380D"/>
    <w:rsid w:val="00725E89"/>
    <w:rsid w:val="0072671C"/>
    <w:rsid w:val="00781E3B"/>
    <w:rsid w:val="0082130F"/>
    <w:rsid w:val="008D7F8A"/>
    <w:rsid w:val="009173E2"/>
    <w:rsid w:val="009214E6"/>
    <w:rsid w:val="0092679C"/>
    <w:rsid w:val="009D59B3"/>
    <w:rsid w:val="00A234FA"/>
    <w:rsid w:val="00B3153B"/>
    <w:rsid w:val="00C35735"/>
    <w:rsid w:val="00C9517C"/>
    <w:rsid w:val="00C97E26"/>
    <w:rsid w:val="00D17436"/>
    <w:rsid w:val="00DC1964"/>
    <w:rsid w:val="00DC6574"/>
    <w:rsid w:val="00E11D1E"/>
    <w:rsid w:val="00EC362E"/>
    <w:rsid w:val="00F00BEA"/>
    <w:rsid w:val="00F677EB"/>
    <w:rsid w:val="00FD5BCA"/>
    <w:rsid w:val="4CC32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5FF1E07"/>
  <w15:docId w15:val="{BCF54C4F-202E-46C5-A0E1-F62D8A8FF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before="11" w:after="0" w:line="240" w:lineRule="auto"/>
    </w:pPr>
    <w:rPr>
      <w:rFonts w:ascii="Times New Roman" w:eastAsia="Times New Roman" w:hAnsi="Times New Roman" w:cs="Times New Roman"/>
      <w:lang w:val="en-US"/>
    </w:rPr>
  </w:style>
  <w:style w:type="paragraph" w:styleId="Footer">
    <w:name w:val="footer"/>
    <w:basedOn w:val="Normal"/>
    <w:link w:val="FooterChar"/>
    <w:uiPriority w:val="99"/>
    <w:unhideWhenUsed/>
    <w:qFormat/>
    <w:pPr>
      <w:tabs>
        <w:tab w:val="center" w:pos="4680"/>
        <w:tab w:val="right" w:pos="9360"/>
      </w:tabs>
      <w:spacing w:after="0" w:line="240" w:lineRule="auto"/>
    </w:pPr>
    <w:rPr>
      <w:rFonts w:ascii="Times New Roman" w:eastAsia="MS Mincho" w:hAnsi="Times New Roman" w:cs="Times New Roman"/>
      <w:sz w:val="24"/>
      <w:szCs w:val="24"/>
      <w:lang w:val="en-US" w:eastAsia="ja-JP"/>
    </w:rPr>
  </w:style>
  <w:style w:type="paragraph" w:styleId="Header">
    <w:name w:val="header"/>
    <w:basedOn w:val="Normal"/>
    <w:link w:val="HeaderChar"/>
    <w:uiPriority w:val="99"/>
    <w:unhideWhenUsed/>
    <w:pPr>
      <w:tabs>
        <w:tab w:val="center" w:pos="4680"/>
        <w:tab w:val="right" w:pos="9360"/>
      </w:tabs>
      <w:spacing w:after="200" w:line="276" w:lineRule="auto"/>
    </w:pPr>
    <w:rPr>
      <w:rFonts w:ascii="Calibri" w:eastAsia="Calibri" w:hAnsi="Calibri" w:cs="Times New Roman"/>
      <w:lang w:val="en-U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table" w:customStyle="1" w:styleId="PlainTable21">
    <w:name w:val="Plain Table 21"/>
    <w:basedOn w:val="TableNormal"/>
    <w:uiPriority w:val="42"/>
    <w:pPr>
      <w:spacing w:after="0" w:line="240" w:lineRule="auto"/>
    </w:p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basedOn w:val="DefaultParagraphFont"/>
    <w:link w:val="ListParagraph"/>
    <w:rPr>
      <w:lang w:val="id-ID"/>
    </w:rPr>
  </w:style>
  <w:style w:type="character" w:customStyle="1" w:styleId="FooterChar">
    <w:name w:val="Footer Char"/>
    <w:basedOn w:val="DefaultParagraphFont"/>
    <w:link w:val="Footer"/>
    <w:uiPriority w:val="99"/>
    <w:rPr>
      <w:rFonts w:ascii="Times New Roman" w:eastAsia="MS Mincho" w:hAnsi="Times New Roman" w:cs="Times New Roman"/>
      <w:sz w:val="24"/>
      <w:szCs w:val="24"/>
      <w:lang w:eastAsia="ja-JP"/>
    </w:rPr>
  </w:style>
  <w:style w:type="character" w:customStyle="1" w:styleId="HeaderChar">
    <w:name w:val="Header Char"/>
    <w:basedOn w:val="DefaultParagraphFont"/>
    <w:link w:val="Header"/>
    <w:uiPriority w:val="99"/>
    <w:qFormat/>
    <w:rPr>
      <w:rFonts w:ascii="Calibri" w:eastAsia="Calibri" w:hAnsi="Calibri" w:cs="Times New Roman"/>
    </w:rPr>
  </w:style>
  <w:style w:type="character" w:customStyle="1" w:styleId="BodyTextChar">
    <w:name w:val="Body Text Char"/>
    <w:basedOn w:val="DefaultParagraphFont"/>
    <w:link w:val="BodyText"/>
    <w:uiPriority w:val="1"/>
    <w:qFormat/>
    <w:rPr>
      <w:rFonts w:ascii="Times New Roman" w:eastAsia="Times New Roman" w:hAnsi="Times New Roman" w:cs="Times New Roman"/>
    </w:rPr>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lang w:val="en-US" w:eastAsia="en-US"/>
    </w:rPr>
  </w:style>
  <w:style w:type="character" w:customStyle="1" w:styleId="apple-converted-space">
    <w:name w:val="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338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182655-DDE7-4607-82FE-339CF4152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10</Pages>
  <Words>3093</Words>
  <Characters>17635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 p</dc:creator>
  <cp:lastModifiedBy>intan_pc</cp:lastModifiedBy>
  <cp:revision>6</cp:revision>
  <dcterms:created xsi:type="dcterms:W3CDTF">2018-12-06T04:36:00Z</dcterms:created>
  <dcterms:modified xsi:type="dcterms:W3CDTF">2022-09-21T04:07:00Z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1033-11.2.0.9169</vt:lpwstr>
  </property>
  <property fmtid="{D5CDD505-2E9C-101B-9397-08002B2CF9AE}" pid="3" name="Mendeley Document_1">
    <vt:lpwstr>True</vt:lpwstr>
  </property>
  <property fmtid="{D5CDD505-2E9C-101B-9397-08002B2CF9AE}" pid="4" name="Mendeley Citation Style_1">
    <vt:lpwstr>http://www.zotero.org/styles/vancouver</vt:lpwstr>
  </property>
  <property fmtid="{D5CDD505-2E9C-101B-9397-08002B2CF9AE}" pid="5" name="Mendeley Unique User Id_1">
    <vt:lpwstr>6201dbb4-37c6-3bf8-8e1d-8615636056e7</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 6th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10th edition - Harvard</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http://www.zotero.org/styles/modern-humanities-research-association</vt:lpwstr>
  </property>
  <property fmtid="{D5CDD505-2E9C-101B-9397-08002B2CF9AE}" pid="19" name="Mendeley Recent Style Name 6_1">
    <vt:lpwstr>Modern Humanities Research Association 3rd edition (note with bibliography)</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8th edition</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ies>
</file>